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岳阳中健口腔门诊部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PDY01592443060217D2152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廖烨铃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360730199909173827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中建岳阳中心5栋201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口腔门诊部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口腔科;口腔种植专业******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17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13532167993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户外、网络、</w:t>
            </w:r>
            <w:r>
              <w:rPr>
                <w:rFonts w:hint="eastAsia"/>
                <w:sz w:val="24"/>
                <w:lang w:eastAsia="zh-CN"/>
              </w:rPr>
              <w:t>印刷品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034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</w:t>
            </w:r>
            <w:r>
              <w:rPr>
                <w:rFonts w:hint="eastAsia"/>
                <w:sz w:val="24"/>
                <w:lang w:val="en-US" w:eastAsia="zh-CN"/>
              </w:rPr>
              <w:t>0410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034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04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10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</w:p>
    <w:p w14:paraId="5D44FD51">
      <w:pPr>
        <w:rPr>
          <w:rFonts w:hint="eastAsia" w:eastAsia="宋体"/>
          <w:lang w:eastAsia="zh-CN"/>
        </w:rPr>
      </w:pPr>
    </w:p>
    <w:p w14:paraId="0EFDB5F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2070100"/>
            <wp:effectExtent l="0" t="0" r="5080" b="6350"/>
            <wp:docPr id="1" name="图片 1" descr="87b454473ecc5d7627ae6eed9ae6ef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b454473ecc5d7627ae6eed9ae6ef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E5933"/>
    <w:p w14:paraId="7FA4D074"/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31418F0"/>
    <w:rsid w:val="0F677A71"/>
    <w:rsid w:val="0F9C4444"/>
    <w:rsid w:val="191069A6"/>
    <w:rsid w:val="273635A3"/>
    <w:rsid w:val="2A077C89"/>
    <w:rsid w:val="418F63A1"/>
    <w:rsid w:val="43D314D6"/>
    <w:rsid w:val="46A34F0A"/>
    <w:rsid w:val="526A2E2D"/>
    <w:rsid w:val="53BC021E"/>
    <w:rsid w:val="5AC64E5E"/>
    <w:rsid w:val="668B44A3"/>
    <w:rsid w:val="6B7274C8"/>
    <w:rsid w:val="70674956"/>
    <w:rsid w:val="73B4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361</Words>
  <Characters>465</Characters>
  <Lines>5</Lines>
  <Paragraphs>1</Paragraphs>
  <TotalTime>29</TotalTime>
  <ScaleCrop>false</ScaleCrop>
  <LinksUpToDate>false</LinksUpToDate>
  <CharactersWithSpaces>565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2026-03-02T02:28:00Z</cp:lastPrinted>
  <dcterms:modified xsi:type="dcterms:W3CDTF">2026-04-10T02:09:24Z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4FA05BE0E0164C92A65A7F95164316B4_12</vt:lpwstr>
  </property>
</Properties>
</file>