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54568">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368BEEE1">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5</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729" w:type="dxa"/>
        <w:jc w:val="center"/>
        <w:tblLayout w:type="fixed"/>
        <w:tblCellMar>
          <w:top w:w="0" w:type="dxa"/>
          <w:left w:w="108" w:type="dxa"/>
          <w:bottom w:w="0" w:type="dxa"/>
          <w:right w:w="108" w:type="dxa"/>
        </w:tblCellMar>
      </w:tblPr>
      <w:tblGrid>
        <w:gridCol w:w="4363"/>
        <w:gridCol w:w="731"/>
        <w:gridCol w:w="811"/>
        <w:gridCol w:w="873"/>
        <w:gridCol w:w="910"/>
        <w:gridCol w:w="421"/>
        <w:gridCol w:w="598"/>
        <w:gridCol w:w="1022"/>
      </w:tblGrid>
      <w:tr w14:paraId="323188EF">
        <w:tblPrEx>
          <w:tblCellMar>
            <w:top w:w="0" w:type="dxa"/>
            <w:left w:w="108" w:type="dxa"/>
            <w:bottom w:w="0" w:type="dxa"/>
            <w:right w:w="108" w:type="dxa"/>
          </w:tblCellMar>
        </w:tblPrEx>
        <w:trPr>
          <w:trHeight w:val="396" w:hRule="atLeast"/>
          <w:jc w:val="center"/>
        </w:trPr>
        <w:tc>
          <w:tcPr>
            <w:tcW w:w="4363" w:type="dxa"/>
            <w:vMerge w:val="restart"/>
            <w:tcBorders>
              <w:top w:val="single" w:color="auto" w:sz="4" w:space="0"/>
              <w:left w:val="single" w:color="auto" w:sz="4" w:space="0"/>
              <w:bottom w:val="single" w:color="auto" w:sz="4" w:space="0"/>
              <w:right w:val="single" w:color="auto" w:sz="4" w:space="0"/>
            </w:tcBorders>
            <w:noWrap w:val="0"/>
            <w:vAlign w:val="center"/>
          </w:tcPr>
          <w:p w14:paraId="049725B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1542" w:type="dxa"/>
            <w:gridSpan w:val="2"/>
            <w:tcBorders>
              <w:top w:val="single" w:color="auto" w:sz="4" w:space="0"/>
              <w:left w:val="nil"/>
              <w:bottom w:val="single" w:color="auto" w:sz="4" w:space="0"/>
              <w:right w:val="single" w:color="auto" w:sz="4" w:space="0"/>
            </w:tcBorders>
            <w:noWrap w:val="0"/>
            <w:vAlign w:val="center"/>
          </w:tcPr>
          <w:p w14:paraId="2D9A965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04" w:type="dxa"/>
            <w:gridSpan w:val="3"/>
            <w:tcBorders>
              <w:top w:val="single" w:color="auto" w:sz="4" w:space="0"/>
              <w:left w:val="nil"/>
              <w:bottom w:val="single" w:color="auto" w:sz="4" w:space="0"/>
              <w:right w:val="single" w:color="auto" w:sz="4" w:space="0"/>
            </w:tcBorders>
            <w:noWrap w:val="0"/>
            <w:vAlign w:val="center"/>
          </w:tcPr>
          <w:p w14:paraId="173C2E8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年实际在职人数</w:t>
            </w:r>
          </w:p>
        </w:tc>
        <w:tc>
          <w:tcPr>
            <w:tcW w:w="1620" w:type="dxa"/>
            <w:gridSpan w:val="2"/>
            <w:tcBorders>
              <w:top w:val="single" w:color="auto" w:sz="4" w:space="0"/>
              <w:left w:val="nil"/>
              <w:bottom w:val="single" w:color="auto" w:sz="4" w:space="0"/>
              <w:right w:val="single" w:color="auto" w:sz="4" w:space="0"/>
            </w:tcBorders>
            <w:noWrap w:val="0"/>
            <w:vAlign w:val="center"/>
          </w:tcPr>
          <w:p w14:paraId="73F6292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3EAD281E">
        <w:tblPrEx>
          <w:tblCellMar>
            <w:top w:w="0" w:type="dxa"/>
            <w:left w:w="108" w:type="dxa"/>
            <w:bottom w:w="0" w:type="dxa"/>
            <w:right w:w="108" w:type="dxa"/>
          </w:tblCellMar>
        </w:tblPrEx>
        <w:trPr>
          <w:trHeight w:val="267" w:hRule="atLeast"/>
          <w:jc w:val="center"/>
        </w:trPr>
        <w:tc>
          <w:tcPr>
            <w:tcW w:w="4363" w:type="dxa"/>
            <w:vMerge w:val="continue"/>
            <w:tcBorders>
              <w:top w:val="single" w:color="auto" w:sz="4" w:space="0"/>
              <w:left w:val="single" w:color="auto" w:sz="4" w:space="0"/>
              <w:bottom w:val="single" w:color="auto" w:sz="4" w:space="0"/>
              <w:right w:val="single" w:color="auto" w:sz="4" w:space="0"/>
            </w:tcBorders>
            <w:noWrap w:val="0"/>
            <w:vAlign w:val="center"/>
          </w:tcPr>
          <w:p w14:paraId="2A9E415B">
            <w:pPr>
              <w:widowControl/>
              <w:spacing w:line="360" w:lineRule="exact"/>
              <w:jc w:val="left"/>
              <w:rPr>
                <w:rFonts w:hint="eastAsia" w:ascii="仿宋_GB2312" w:hAnsi="仿宋_GB2312" w:eastAsia="仿宋_GB2312" w:cs="仿宋_GB2312"/>
                <w:sz w:val="20"/>
                <w:szCs w:val="20"/>
                <w:highlight w:val="none"/>
              </w:rPr>
            </w:pPr>
          </w:p>
        </w:tc>
        <w:tc>
          <w:tcPr>
            <w:tcW w:w="1542" w:type="dxa"/>
            <w:gridSpan w:val="2"/>
            <w:tcBorders>
              <w:top w:val="single" w:color="auto" w:sz="4" w:space="0"/>
              <w:left w:val="nil"/>
              <w:bottom w:val="single" w:color="auto" w:sz="4" w:space="0"/>
              <w:right w:val="single" w:color="auto" w:sz="4" w:space="0"/>
            </w:tcBorders>
            <w:noWrap w:val="0"/>
            <w:vAlign w:val="center"/>
          </w:tcPr>
          <w:p w14:paraId="3953695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w:t>
            </w:r>
          </w:p>
        </w:tc>
        <w:tc>
          <w:tcPr>
            <w:tcW w:w="2204" w:type="dxa"/>
            <w:gridSpan w:val="3"/>
            <w:tcBorders>
              <w:top w:val="single" w:color="auto" w:sz="4" w:space="0"/>
              <w:left w:val="nil"/>
              <w:bottom w:val="single" w:color="auto" w:sz="4" w:space="0"/>
              <w:right w:val="single" w:color="auto" w:sz="4" w:space="0"/>
            </w:tcBorders>
            <w:noWrap w:val="0"/>
            <w:vAlign w:val="center"/>
          </w:tcPr>
          <w:p w14:paraId="6D872EB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c>
          <w:tcPr>
            <w:tcW w:w="1620" w:type="dxa"/>
            <w:gridSpan w:val="2"/>
            <w:tcBorders>
              <w:top w:val="single" w:color="auto" w:sz="4" w:space="0"/>
              <w:left w:val="nil"/>
              <w:bottom w:val="single" w:color="auto" w:sz="4" w:space="0"/>
              <w:right w:val="single" w:color="auto" w:sz="4" w:space="0"/>
            </w:tcBorders>
            <w:noWrap w:val="0"/>
            <w:vAlign w:val="center"/>
          </w:tcPr>
          <w:p w14:paraId="1FC6D24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76.92%</w:t>
            </w:r>
            <w:r>
              <w:rPr>
                <w:rFonts w:hint="eastAsia" w:ascii="仿宋_GB2312" w:hAnsi="仿宋_GB2312" w:eastAsia="仿宋_GB2312" w:cs="仿宋_GB2312"/>
                <w:sz w:val="20"/>
                <w:szCs w:val="20"/>
                <w:highlight w:val="none"/>
              </w:rPr>
              <w:t>　</w:t>
            </w:r>
          </w:p>
        </w:tc>
      </w:tr>
      <w:tr w14:paraId="0ACE695C">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4DA25BA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1542" w:type="dxa"/>
            <w:gridSpan w:val="2"/>
            <w:tcBorders>
              <w:top w:val="single" w:color="auto" w:sz="4" w:space="0"/>
              <w:left w:val="nil"/>
              <w:bottom w:val="single" w:color="auto" w:sz="4" w:space="0"/>
              <w:right w:val="single" w:color="000000" w:sz="4" w:space="0"/>
            </w:tcBorders>
            <w:noWrap w:val="0"/>
            <w:vAlign w:val="center"/>
          </w:tcPr>
          <w:p w14:paraId="0683534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c>
          <w:tcPr>
            <w:tcW w:w="2204" w:type="dxa"/>
            <w:gridSpan w:val="3"/>
            <w:tcBorders>
              <w:top w:val="single" w:color="auto" w:sz="4" w:space="0"/>
              <w:left w:val="nil"/>
              <w:bottom w:val="single" w:color="auto" w:sz="4" w:space="0"/>
              <w:right w:val="single" w:color="000000" w:sz="4" w:space="0"/>
            </w:tcBorders>
            <w:noWrap w:val="0"/>
            <w:vAlign w:val="center"/>
          </w:tcPr>
          <w:p w14:paraId="2E436A4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年预算数</w:t>
            </w:r>
          </w:p>
        </w:tc>
        <w:tc>
          <w:tcPr>
            <w:tcW w:w="1620" w:type="dxa"/>
            <w:gridSpan w:val="2"/>
            <w:tcBorders>
              <w:top w:val="single" w:color="auto" w:sz="4" w:space="0"/>
              <w:left w:val="nil"/>
              <w:bottom w:val="single" w:color="auto" w:sz="4" w:space="0"/>
              <w:right w:val="single" w:color="000000" w:sz="4" w:space="0"/>
            </w:tcBorders>
            <w:noWrap w:val="0"/>
            <w:vAlign w:val="center"/>
          </w:tcPr>
          <w:p w14:paraId="2FB0614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年决算数</w:t>
            </w:r>
          </w:p>
        </w:tc>
      </w:tr>
      <w:tr w14:paraId="12A618A4">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7283392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1542" w:type="dxa"/>
            <w:gridSpan w:val="2"/>
            <w:tcBorders>
              <w:top w:val="single" w:color="auto" w:sz="4" w:space="0"/>
              <w:left w:val="nil"/>
              <w:bottom w:val="single" w:color="auto" w:sz="4" w:space="0"/>
              <w:right w:val="single" w:color="000000" w:sz="4" w:space="0"/>
            </w:tcBorders>
            <w:noWrap w:val="0"/>
            <w:vAlign w:val="center"/>
          </w:tcPr>
          <w:p w14:paraId="6A46536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4.35</w:t>
            </w:r>
          </w:p>
        </w:tc>
        <w:tc>
          <w:tcPr>
            <w:tcW w:w="2204" w:type="dxa"/>
            <w:gridSpan w:val="3"/>
            <w:tcBorders>
              <w:top w:val="single" w:color="auto" w:sz="4" w:space="0"/>
              <w:left w:val="nil"/>
              <w:bottom w:val="single" w:color="auto" w:sz="4" w:space="0"/>
              <w:right w:val="single" w:color="000000" w:sz="4" w:space="0"/>
            </w:tcBorders>
            <w:noWrap w:val="0"/>
            <w:vAlign w:val="center"/>
          </w:tcPr>
          <w:p w14:paraId="177AB63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3.50</w:t>
            </w:r>
          </w:p>
        </w:tc>
        <w:tc>
          <w:tcPr>
            <w:tcW w:w="1620" w:type="dxa"/>
            <w:gridSpan w:val="2"/>
            <w:tcBorders>
              <w:top w:val="single" w:color="auto" w:sz="4" w:space="0"/>
              <w:left w:val="nil"/>
              <w:bottom w:val="single" w:color="auto" w:sz="4" w:space="0"/>
              <w:right w:val="single" w:color="000000" w:sz="4" w:space="0"/>
            </w:tcBorders>
            <w:noWrap w:val="0"/>
            <w:vAlign w:val="center"/>
          </w:tcPr>
          <w:p w14:paraId="4303D42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2.67</w:t>
            </w:r>
          </w:p>
        </w:tc>
      </w:tr>
      <w:tr w14:paraId="04192F50">
        <w:tblPrEx>
          <w:tblCellMar>
            <w:top w:w="0" w:type="dxa"/>
            <w:left w:w="108" w:type="dxa"/>
            <w:bottom w:w="0" w:type="dxa"/>
            <w:right w:w="108" w:type="dxa"/>
          </w:tblCellMar>
        </w:tblPrEx>
        <w:trPr>
          <w:trHeight w:val="422" w:hRule="atLeast"/>
          <w:jc w:val="center"/>
        </w:trPr>
        <w:tc>
          <w:tcPr>
            <w:tcW w:w="4363" w:type="dxa"/>
            <w:tcBorders>
              <w:top w:val="nil"/>
              <w:left w:val="single" w:color="auto" w:sz="4" w:space="0"/>
              <w:bottom w:val="single" w:color="auto" w:sz="4" w:space="0"/>
              <w:right w:val="single" w:color="auto" w:sz="4" w:space="0"/>
            </w:tcBorders>
            <w:noWrap w:val="0"/>
            <w:vAlign w:val="center"/>
          </w:tcPr>
          <w:p w14:paraId="7C719FD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1542" w:type="dxa"/>
            <w:gridSpan w:val="2"/>
            <w:tcBorders>
              <w:top w:val="single" w:color="auto" w:sz="4" w:space="0"/>
              <w:left w:val="nil"/>
              <w:bottom w:val="single" w:color="auto" w:sz="4" w:space="0"/>
              <w:right w:val="single" w:color="000000" w:sz="4" w:space="0"/>
            </w:tcBorders>
            <w:noWrap w:val="0"/>
            <w:vAlign w:val="center"/>
          </w:tcPr>
          <w:p w14:paraId="6C4ADE2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4.35</w:t>
            </w:r>
          </w:p>
        </w:tc>
        <w:tc>
          <w:tcPr>
            <w:tcW w:w="2204" w:type="dxa"/>
            <w:gridSpan w:val="3"/>
            <w:tcBorders>
              <w:top w:val="single" w:color="auto" w:sz="4" w:space="0"/>
              <w:left w:val="nil"/>
              <w:bottom w:val="single" w:color="auto" w:sz="4" w:space="0"/>
              <w:right w:val="single" w:color="000000" w:sz="4" w:space="0"/>
            </w:tcBorders>
            <w:shd w:val="clear" w:color="auto" w:fill="auto"/>
            <w:noWrap w:val="0"/>
            <w:vAlign w:val="center"/>
          </w:tcPr>
          <w:p w14:paraId="3DBD3EE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3.50</w:t>
            </w:r>
          </w:p>
        </w:tc>
        <w:tc>
          <w:tcPr>
            <w:tcW w:w="1620" w:type="dxa"/>
            <w:gridSpan w:val="2"/>
            <w:tcBorders>
              <w:top w:val="single" w:color="auto" w:sz="4" w:space="0"/>
              <w:left w:val="nil"/>
              <w:bottom w:val="single" w:color="auto" w:sz="4" w:space="0"/>
              <w:right w:val="single" w:color="000000" w:sz="4" w:space="0"/>
            </w:tcBorders>
            <w:shd w:val="clear" w:color="auto" w:fill="auto"/>
            <w:noWrap w:val="0"/>
            <w:vAlign w:val="center"/>
          </w:tcPr>
          <w:p w14:paraId="2B69803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2.67</w:t>
            </w:r>
          </w:p>
        </w:tc>
      </w:tr>
      <w:tr w14:paraId="2DC3F264">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0C2CA1D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1542" w:type="dxa"/>
            <w:gridSpan w:val="2"/>
            <w:tcBorders>
              <w:top w:val="single" w:color="auto" w:sz="4" w:space="0"/>
              <w:left w:val="nil"/>
              <w:bottom w:val="single" w:color="auto" w:sz="4" w:space="0"/>
              <w:right w:val="single" w:color="000000" w:sz="4" w:space="0"/>
            </w:tcBorders>
            <w:noWrap w:val="0"/>
            <w:vAlign w:val="center"/>
          </w:tcPr>
          <w:p w14:paraId="5D160C1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04" w:type="dxa"/>
            <w:gridSpan w:val="3"/>
            <w:tcBorders>
              <w:top w:val="single" w:color="auto" w:sz="4" w:space="0"/>
              <w:left w:val="nil"/>
              <w:bottom w:val="single" w:color="auto" w:sz="4" w:space="0"/>
              <w:right w:val="single" w:color="000000" w:sz="4" w:space="0"/>
            </w:tcBorders>
            <w:noWrap w:val="0"/>
            <w:vAlign w:val="center"/>
          </w:tcPr>
          <w:p w14:paraId="57D7ED4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620" w:type="dxa"/>
            <w:gridSpan w:val="2"/>
            <w:tcBorders>
              <w:top w:val="single" w:color="auto" w:sz="4" w:space="0"/>
              <w:left w:val="nil"/>
              <w:bottom w:val="single" w:color="auto" w:sz="4" w:space="0"/>
              <w:right w:val="single" w:color="000000" w:sz="4" w:space="0"/>
            </w:tcBorders>
            <w:noWrap w:val="0"/>
            <w:vAlign w:val="center"/>
          </w:tcPr>
          <w:p w14:paraId="58AE48B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D30DFA3">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6A1D1F9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1542" w:type="dxa"/>
            <w:gridSpan w:val="2"/>
            <w:tcBorders>
              <w:top w:val="single" w:color="auto" w:sz="4" w:space="0"/>
              <w:left w:val="nil"/>
              <w:bottom w:val="single" w:color="auto" w:sz="4" w:space="0"/>
              <w:right w:val="single" w:color="000000" w:sz="4" w:space="0"/>
            </w:tcBorders>
            <w:noWrap w:val="0"/>
            <w:vAlign w:val="center"/>
          </w:tcPr>
          <w:p w14:paraId="37E1EF4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4.35</w:t>
            </w:r>
          </w:p>
        </w:tc>
        <w:tc>
          <w:tcPr>
            <w:tcW w:w="2204" w:type="dxa"/>
            <w:gridSpan w:val="3"/>
            <w:tcBorders>
              <w:top w:val="single" w:color="auto" w:sz="4" w:space="0"/>
              <w:left w:val="nil"/>
              <w:bottom w:val="single" w:color="auto" w:sz="4" w:space="0"/>
              <w:right w:val="single" w:color="000000" w:sz="4" w:space="0"/>
            </w:tcBorders>
            <w:noWrap w:val="0"/>
            <w:vAlign w:val="center"/>
          </w:tcPr>
          <w:p w14:paraId="70D153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3.00</w:t>
            </w:r>
          </w:p>
        </w:tc>
        <w:tc>
          <w:tcPr>
            <w:tcW w:w="1620" w:type="dxa"/>
            <w:gridSpan w:val="2"/>
            <w:tcBorders>
              <w:top w:val="single" w:color="auto" w:sz="4" w:space="0"/>
              <w:left w:val="nil"/>
              <w:bottom w:val="single" w:color="auto" w:sz="4" w:space="0"/>
              <w:right w:val="single" w:color="000000" w:sz="4" w:space="0"/>
            </w:tcBorders>
            <w:noWrap w:val="0"/>
            <w:vAlign w:val="center"/>
          </w:tcPr>
          <w:p w14:paraId="1103CAC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2.67</w:t>
            </w:r>
          </w:p>
        </w:tc>
      </w:tr>
      <w:tr w14:paraId="3C03E7AC">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5842FE8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1542" w:type="dxa"/>
            <w:gridSpan w:val="2"/>
            <w:tcBorders>
              <w:top w:val="single" w:color="auto" w:sz="4" w:space="0"/>
              <w:left w:val="nil"/>
              <w:bottom w:val="single" w:color="auto" w:sz="4" w:space="0"/>
              <w:right w:val="single" w:color="000000" w:sz="4" w:space="0"/>
            </w:tcBorders>
            <w:noWrap w:val="0"/>
            <w:vAlign w:val="center"/>
          </w:tcPr>
          <w:p w14:paraId="4E2D3A8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04" w:type="dxa"/>
            <w:gridSpan w:val="3"/>
            <w:tcBorders>
              <w:top w:val="single" w:color="auto" w:sz="4" w:space="0"/>
              <w:left w:val="nil"/>
              <w:bottom w:val="single" w:color="auto" w:sz="4" w:space="0"/>
              <w:right w:val="single" w:color="000000" w:sz="4" w:space="0"/>
            </w:tcBorders>
            <w:noWrap w:val="0"/>
            <w:vAlign w:val="center"/>
          </w:tcPr>
          <w:p w14:paraId="6D322BC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620" w:type="dxa"/>
            <w:gridSpan w:val="2"/>
            <w:tcBorders>
              <w:top w:val="single" w:color="auto" w:sz="4" w:space="0"/>
              <w:left w:val="nil"/>
              <w:bottom w:val="single" w:color="auto" w:sz="4" w:space="0"/>
              <w:right w:val="single" w:color="000000" w:sz="4" w:space="0"/>
            </w:tcBorders>
            <w:noWrap w:val="0"/>
            <w:vAlign w:val="center"/>
          </w:tcPr>
          <w:p w14:paraId="17DECA8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5A81E3F">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13DF363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1542" w:type="dxa"/>
            <w:gridSpan w:val="2"/>
            <w:tcBorders>
              <w:top w:val="single" w:color="auto" w:sz="4" w:space="0"/>
              <w:left w:val="nil"/>
              <w:bottom w:val="single" w:color="auto" w:sz="4" w:space="0"/>
              <w:right w:val="single" w:color="000000" w:sz="4" w:space="0"/>
            </w:tcBorders>
            <w:noWrap w:val="0"/>
            <w:vAlign w:val="center"/>
          </w:tcPr>
          <w:p w14:paraId="22BB57A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04" w:type="dxa"/>
            <w:gridSpan w:val="3"/>
            <w:tcBorders>
              <w:top w:val="single" w:color="auto" w:sz="4" w:space="0"/>
              <w:left w:val="nil"/>
              <w:bottom w:val="single" w:color="auto" w:sz="4" w:space="0"/>
              <w:right w:val="single" w:color="000000" w:sz="4" w:space="0"/>
            </w:tcBorders>
            <w:noWrap w:val="0"/>
            <w:vAlign w:val="center"/>
          </w:tcPr>
          <w:p w14:paraId="7B86B72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0.50</w:t>
            </w:r>
          </w:p>
        </w:tc>
        <w:tc>
          <w:tcPr>
            <w:tcW w:w="1620" w:type="dxa"/>
            <w:gridSpan w:val="2"/>
            <w:tcBorders>
              <w:top w:val="single" w:color="auto" w:sz="4" w:space="0"/>
              <w:left w:val="nil"/>
              <w:bottom w:val="single" w:color="auto" w:sz="4" w:space="0"/>
              <w:right w:val="single" w:color="000000" w:sz="4" w:space="0"/>
            </w:tcBorders>
            <w:noWrap w:val="0"/>
            <w:vAlign w:val="center"/>
          </w:tcPr>
          <w:p w14:paraId="3BCC851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B1C8784">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11ED1F8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1542" w:type="dxa"/>
            <w:gridSpan w:val="2"/>
            <w:tcBorders>
              <w:top w:val="single" w:color="auto" w:sz="4" w:space="0"/>
              <w:left w:val="nil"/>
              <w:bottom w:val="single" w:color="auto" w:sz="4" w:space="0"/>
              <w:right w:val="single" w:color="000000" w:sz="4" w:space="0"/>
            </w:tcBorders>
            <w:noWrap w:val="0"/>
            <w:vAlign w:val="center"/>
          </w:tcPr>
          <w:p w14:paraId="34C8806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84.2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　</w:t>
            </w:r>
          </w:p>
        </w:tc>
        <w:tc>
          <w:tcPr>
            <w:tcW w:w="2204" w:type="dxa"/>
            <w:gridSpan w:val="3"/>
            <w:tcBorders>
              <w:top w:val="single" w:color="auto" w:sz="4" w:space="0"/>
              <w:left w:val="nil"/>
              <w:bottom w:val="single" w:color="auto" w:sz="4" w:space="0"/>
              <w:right w:val="single" w:color="000000" w:sz="4" w:space="0"/>
            </w:tcBorders>
            <w:noWrap w:val="0"/>
            <w:vAlign w:val="center"/>
          </w:tcPr>
          <w:p w14:paraId="6904376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w:t>
            </w:r>
          </w:p>
        </w:tc>
        <w:tc>
          <w:tcPr>
            <w:tcW w:w="1620" w:type="dxa"/>
            <w:gridSpan w:val="2"/>
            <w:tcBorders>
              <w:top w:val="single" w:color="auto" w:sz="4" w:space="0"/>
              <w:left w:val="nil"/>
              <w:bottom w:val="single" w:color="auto" w:sz="4" w:space="0"/>
              <w:right w:val="single" w:color="000000" w:sz="4" w:space="0"/>
            </w:tcBorders>
            <w:noWrap w:val="0"/>
            <w:vAlign w:val="center"/>
          </w:tcPr>
          <w:p w14:paraId="0DF84DA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84.22　</w:t>
            </w:r>
          </w:p>
        </w:tc>
      </w:tr>
      <w:tr w14:paraId="6BF7F5C0">
        <w:tblPrEx>
          <w:tblCellMar>
            <w:top w:w="0" w:type="dxa"/>
            <w:left w:w="108" w:type="dxa"/>
            <w:bottom w:w="0" w:type="dxa"/>
            <w:right w:w="108" w:type="dxa"/>
          </w:tblCellMar>
        </w:tblPrEx>
        <w:trPr>
          <w:trHeight w:val="9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66DDA5E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1542" w:type="dxa"/>
            <w:gridSpan w:val="2"/>
            <w:tcBorders>
              <w:top w:val="single" w:color="auto" w:sz="4" w:space="0"/>
              <w:left w:val="nil"/>
              <w:bottom w:val="single" w:color="auto" w:sz="4" w:space="0"/>
              <w:right w:val="single" w:color="000000" w:sz="4" w:space="0"/>
            </w:tcBorders>
            <w:noWrap w:val="0"/>
            <w:vAlign w:val="center"/>
          </w:tcPr>
          <w:p w14:paraId="7AAA9CC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04" w:type="dxa"/>
            <w:gridSpan w:val="3"/>
            <w:tcBorders>
              <w:top w:val="single" w:color="auto" w:sz="4" w:space="0"/>
              <w:left w:val="nil"/>
              <w:bottom w:val="single" w:color="auto" w:sz="4" w:space="0"/>
              <w:right w:val="single" w:color="000000" w:sz="4" w:space="0"/>
            </w:tcBorders>
            <w:noWrap w:val="0"/>
            <w:vAlign w:val="center"/>
          </w:tcPr>
          <w:p w14:paraId="771AF1C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w:t>
            </w:r>
          </w:p>
        </w:tc>
        <w:tc>
          <w:tcPr>
            <w:tcW w:w="1620" w:type="dxa"/>
            <w:gridSpan w:val="2"/>
            <w:tcBorders>
              <w:top w:val="single" w:color="auto" w:sz="4" w:space="0"/>
              <w:left w:val="nil"/>
              <w:bottom w:val="single" w:color="auto" w:sz="4" w:space="0"/>
              <w:right w:val="single" w:color="000000" w:sz="4" w:space="0"/>
            </w:tcBorders>
            <w:noWrap w:val="0"/>
            <w:vAlign w:val="center"/>
          </w:tcPr>
          <w:p w14:paraId="04AE40A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E9781AB">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63C37D3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1542" w:type="dxa"/>
            <w:gridSpan w:val="2"/>
            <w:tcBorders>
              <w:top w:val="single" w:color="auto" w:sz="4" w:space="0"/>
              <w:left w:val="nil"/>
              <w:bottom w:val="single" w:color="auto" w:sz="4" w:space="0"/>
              <w:right w:val="single" w:color="000000" w:sz="4" w:space="0"/>
            </w:tcBorders>
            <w:noWrap w:val="0"/>
            <w:vAlign w:val="center"/>
          </w:tcPr>
          <w:p w14:paraId="62414B7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04" w:type="dxa"/>
            <w:gridSpan w:val="3"/>
            <w:tcBorders>
              <w:top w:val="single" w:color="auto" w:sz="4" w:space="0"/>
              <w:left w:val="nil"/>
              <w:bottom w:val="single" w:color="auto" w:sz="4" w:space="0"/>
              <w:right w:val="single" w:color="000000" w:sz="4" w:space="0"/>
            </w:tcBorders>
            <w:noWrap w:val="0"/>
            <w:vAlign w:val="center"/>
          </w:tcPr>
          <w:p w14:paraId="57CC58F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620" w:type="dxa"/>
            <w:gridSpan w:val="2"/>
            <w:tcBorders>
              <w:top w:val="single" w:color="auto" w:sz="4" w:space="0"/>
              <w:left w:val="nil"/>
              <w:bottom w:val="single" w:color="auto" w:sz="4" w:space="0"/>
              <w:right w:val="single" w:color="000000" w:sz="4" w:space="0"/>
            </w:tcBorders>
            <w:noWrap w:val="0"/>
            <w:vAlign w:val="center"/>
          </w:tcPr>
          <w:p w14:paraId="620124E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494A416">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7ADDDF5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1542" w:type="dxa"/>
            <w:gridSpan w:val="2"/>
            <w:tcBorders>
              <w:top w:val="single" w:color="auto" w:sz="4" w:space="0"/>
              <w:left w:val="nil"/>
              <w:bottom w:val="single" w:color="auto" w:sz="4" w:space="0"/>
              <w:right w:val="single" w:color="000000" w:sz="4" w:space="0"/>
            </w:tcBorders>
            <w:noWrap w:val="0"/>
            <w:vAlign w:val="center"/>
          </w:tcPr>
          <w:p w14:paraId="5DBB6BCA">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84.23</w:t>
            </w:r>
          </w:p>
        </w:tc>
        <w:tc>
          <w:tcPr>
            <w:tcW w:w="2204" w:type="dxa"/>
            <w:gridSpan w:val="3"/>
            <w:tcBorders>
              <w:top w:val="single" w:color="auto" w:sz="4" w:space="0"/>
              <w:left w:val="nil"/>
              <w:bottom w:val="single" w:color="auto" w:sz="4" w:space="0"/>
              <w:right w:val="single" w:color="000000" w:sz="4" w:space="0"/>
            </w:tcBorders>
            <w:shd w:val="clear" w:color="auto" w:fill="auto"/>
            <w:noWrap w:val="0"/>
            <w:vAlign w:val="center"/>
          </w:tcPr>
          <w:p w14:paraId="6ED8F1DF">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1620" w:type="dxa"/>
            <w:gridSpan w:val="2"/>
            <w:tcBorders>
              <w:top w:val="single" w:color="auto" w:sz="4" w:space="0"/>
              <w:left w:val="nil"/>
              <w:bottom w:val="single" w:color="auto" w:sz="4" w:space="0"/>
              <w:right w:val="single" w:color="000000" w:sz="4" w:space="0"/>
            </w:tcBorders>
            <w:noWrap w:val="0"/>
            <w:vAlign w:val="center"/>
          </w:tcPr>
          <w:p w14:paraId="645FED86">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84.2</w:t>
            </w:r>
            <w:r>
              <w:rPr>
                <w:rFonts w:hint="eastAsia" w:ascii="仿宋_GB2312" w:hAnsi="仿宋_GB2312" w:eastAsia="仿宋_GB2312" w:cs="仿宋_GB2312"/>
                <w:sz w:val="20"/>
                <w:szCs w:val="20"/>
                <w:highlight w:val="none"/>
                <w:lang w:val="en-US" w:eastAsia="zh-CN"/>
              </w:rPr>
              <w:t>2</w:t>
            </w:r>
          </w:p>
        </w:tc>
      </w:tr>
      <w:tr w14:paraId="7551DF3F">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0AADCFC1">
            <w:pPr>
              <w:widowControl/>
              <w:spacing w:line="360" w:lineRule="exact"/>
              <w:ind w:firstLine="200" w:firstLineChars="100"/>
              <w:jc w:val="both"/>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环境监测、监控及监察能力建设</w:t>
            </w:r>
          </w:p>
        </w:tc>
        <w:tc>
          <w:tcPr>
            <w:tcW w:w="1542" w:type="dxa"/>
            <w:gridSpan w:val="2"/>
            <w:tcBorders>
              <w:top w:val="single" w:color="auto" w:sz="4" w:space="0"/>
              <w:left w:val="nil"/>
              <w:bottom w:val="single" w:color="auto" w:sz="4" w:space="0"/>
              <w:right w:val="single" w:color="000000" w:sz="4" w:space="0"/>
            </w:tcBorders>
            <w:noWrap w:val="0"/>
            <w:vAlign w:val="center"/>
          </w:tcPr>
          <w:p w14:paraId="37F17BD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0.35</w:t>
            </w:r>
          </w:p>
        </w:tc>
        <w:tc>
          <w:tcPr>
            <w:tcW w:w="2204" w:type="dxa"/>
            <w:gridSpan w:val="3"/>
            <w:tcBorders>
              <w:top w:val="single" w:color="auto" w:sz="4" w:space="0"/>
              <w:left w:val="nil"/>
              <w:bottom w:val="single" w:color="auto" w:sz="4" w:space="0"/>
              <w:right w:val="single" w:color="000000" w:sz="4" w:space="0"/>
            </w:tcBorders>
            <w:noWrap w:val="0"/>
            <w:vAlign w:val="center"/>
          </w:tcPr>
          <w:p w14:paraId="78CD283C">
            <w:pPr>
              <w:widowControl/>
              <w:spacing w:line="360" w:lineRule="exact"/>
              <w:jc w:val="center"/>
              <w:rPr>
                <w:rFonts w:hint="eastAsia" w:ascii="仿宋_GB2312" w:hAnsi="仿宋_GB2312" w:eastAsia="仿宋_GB2312" w:cs="仿宋_GB2312"/>
                <w:sz w:val="20"/>
                <w:szCs w:val="20"/>
                <w:highlight w:val="none"/>
              </w:rPr>
            </w:pPr>
          </w:p>
        </w:tc>
        <w:tc>
          <w:tcPr>
            <w:tcW w:w="1620" w:type="dxa"/>
            <w:gridSpan w:val="2"/>
            <w:tcBorders>
              <w:top w:val="single" w:color="auto" w:sz="4" w:space="0"/>
              <w:left w:val="nil"/>
              <w:bottom w:val="single" w:color="auto" w:sz="4" w:space="0"/>
              <w:right w:val="single" w:color="000000" w:sz="4" w:space="0"/>
            </w:tcBorders>
            <w:noWrap w:val="0"/>
            <w:vAlign w:val="center"/>
          </w:tcPr>
          <w:p w14:paraId="5292FB6E">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1A2C3592">
        <w:tblPrEx>
          <w:tblCellMar>
            <w:top w:w="0" w:type="dxa"/>
            <w:left w:w="108" w:type="dxa"/>
            <w:bottom w:w="0" w:type="dxa"/>
            <w:right w:w="108" w:type="dxa"/>
          </w:tblCellMar>
        </w:tblPrEx>
        <w:trPr>
          <w:trHeight w:val="345" w:hRule="atLeast"/>
          <w:jc w:val="center"/>
        </w:trPr>
        <w:tc>
          <w:tcPr>
            <w:tcW w:w="4363" w:type="dxa"/>
            <w:tcBorders>
              <w:top w:val="nil"/>
              <w:left w:val="single" w:color="auto" w:sz="4" w:space="0"/>
              <w:bottom w:val="single" w:color="auto" w:sz="4" w:space="0"/>
              <w:right w:val="single" w:color="auto" w:sz="4" w:space="0"/>
            </w:tcBorders>
            <w:noWrap w:val="0"/>
            <w:vAlign w:val="center"/>
          </w:tcPr>
          <w:p w14:paraId="7F8CC7AE">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大气污染防治</w:t>
            </w:r>
          </w:p>
        </w:tc>
        <w:tc>
          <w:tcPr>
            <w:tcW w:w="1542" w:type="dxa"/>
            <w:gridSpan w:val="2"/>
            <w:tcBorders>
              <w:top w:val="single" w:color="auto" w:sz="4" w:space="0"/>
              <w:left w:val="nil"/>
              <w:bottom w:val="single" w:color="auto" w:sz="4" w:space="0"/>
              <w:right w:val="single" w:color="000000" w:sz="4" w:space="0"/>
            </w:tcBorders>
            <w:noWrap w:val="0"/>
            <w:vAlign w:val="center"/>
          </w:tcPr>
          <w:p w14:paraId="1019803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9.00</w:t>
            </w:r>
            <w:r>
              <w:rPr>
                <w:rFonts w:hint="eastAsia" w:ascii="仿宋_GB2312" w:hAnsi="仿宋_GB2312" w:eastAsia="仿宋_GB2312" w:cs="仿宋_GB2312"/>
                <w:sz w:val="20"/>
                <w:szCs w:val="20"/>
                <w:highlight w:val="none"/>
              </w:rPr>
              <w:t>　</w:t>
            </w:r>
          </w:p>
        </w:tc>
        <w:tc>
          <w:tcPr>
            <w:tcW w:w="2204" w:type="dxa"/>
            <w:gridSpan w:val="3"/>
            <w:tcBorders>
              <w:top w:val="single" w:color="auto" w:sz="4" w:space="0"/>
              <w:left w:val="nil"/>
              <w:bottom w:val="single" w:color="auto" w:sz="4" w:space="0"/>
              <w:right w:val="single" w:color="000000" w:sz="4" w:space="0"/>
            </w:tcBorders>
            <w:noWrap w:val="0"/>
            <w:vAlign w:val="center"/>
          </w:tcPr>
          <w:p w14:paraId="5233780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620" w:type="dxa"/>
            <w:gridSpan w:val="2"/>
            <w:tcBorders>
              <w:top w:val="single" w:color="auto" w:sz="4" w:space="0"/>
              <w:left w:val="nil"/>
              <w:bottom w:val="single" w:color="auto" w:sz="4" w:space="0"/>
              <w:right w:val="single" w:color="000000" w:sz="4" w:space="0"/>
            </w:tcBorders>
            <w:noWrap w:val="0"/>
            <w:vAlign w:val="center"/>
          </w:tcPr>
          <w:p w14:paraId="66F0D0F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9.00</w:t>
            </w:r>
            <w:r>
              <w:rPr>
                <w:rFonts w:hint="eastAsia" w:ascii="仿宋_GB2312" w:hAnsi="仿宋_GB2312" w:eastAsia="仿宋_GB2312" w:cs="仿宋_GB2312"/>
                <w:sz w:val="20"/>
                <w:szCs w:val="20"/>
                <w:highlight w:val="none"/>
              </w:rPr>
              <w:t>　</w:t>
            </w:r>
          </w:p>
        </w:tc>
      </w:tr>
      <w:tr w14:paraId="542E4765">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20D12101">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水体污染防治</w:t>
            </w:r>
          </w:p>
        </w:tc>
        <w:tc>
          <w:tcPr>
            <w:tcW w:w="1542" w:type="dxa"/>
            <w:gridSpan w:val="2"/>
            <w:tcBorders>
              <w:top w:val="single" w:color="auto" w:sz="4" w:space="0"/>
              <w:left w:val="nil"/>
              <w:bottom w:val="single" w:color="auto" w:sz="4" w:space="0"/>
              <w:right w:val="single" w:color="000000" w:sz="4" w:space="0"/>
            </w:tcBorders>
            <w:noWrap w:val="0"/>
            <w:vAlign w:val="center"/>
          </w:tcPr>
          <w:p w14:paraId="619BFCA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5.00</w:t>
            </w:r>
          </w:p>
        </w:tc>
        <w:tc>
          <w:tcPr>
            <w:tcW w:w="2204" w:type="dxa"/>
            <w:gridSpan w:val="3"/>
            <w:tcBorders>
              <w:top w:val="single" w:color="auto" w:sz="4" w:space="0"/>
              <w:left w:val="nil"/>
              <w:bottom w:val="single" w:color="auto" w:sz="4" w:space="0"/>
              <w:right w:val="single" w:color="000000" w:sz="4" w:space="0"/>
            </w:tcBorders>
            <w:noWrap w:val="0"/>
            <w:vAlign w:val="center"/>
          </w:tcPr>
          <w:p w14:paraId="15B43144">
            <w:pPr>
              <w:widowControl/>
              <w:spacing w:line="360" w:lineRule="exact"/>
              <w:jc w:val="center"/>
              <w:rPr>
                <w:rFonts w:hint="eastAsia" w:ascii="仿宋_GB2312" w:hAnsi="仿宋_GB2312" w:eastAsia="仿宋_GB2312" w:cs="仿宋_GB2312"/>
                <w:sz w:val="20"/>
                <w:szCs w:val="20"/>
                <w:highlight w:val="none"/>
              </w:rPr>
            </w:pPr>
          </w:p>
        </w:tc>
        <w:tc>
          <w:tcPr>
            <w:tcW w:w="1620" w:type="dxa"/>
            <w:gridSpan w:val="2"/>
            <w:tcBorders>
              <w:top w:val="single" w:color="auto" w:sz="4" w:space="0"/>
              <w:left w:val="nil"/>
              <w:bottom w:val="single" w:color="auto" w:sz="4" w:space="0"/>
              <w:right w:val="single" w:color="000000" w:sz="4" w:space="0"/>
            </w:tcBorders>
            <w:noWrap w:val="0"/>
            <w:vAlign w:val="center"/>
          </w:tcPr>
          <w:p w14:paraId="1C74D067">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2085131F">
        <w:tblPrEx>
          <w:tblCellMar>
            <w:top w:w="0" w:type="dxa"/>
            <w:left w:w="108" w:type="dxa"/>
            <w:bottom w:w="0" w:type="dxa"/>
            <w:right w:w="108" w:type="dxa"/>
          </w:tblCellMar>
        </w:tblPrEx>
        <w:trPr>
          <w:trHeight w:val="9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41990D7A">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农村环境保护</w:t>
            </w:r>
          </w:p>
        </w:tc>
        <w:tc>
          <w:tcPr>
            <w:tcW w:w="1542" w:type="dxa"/>
            <w:gridSpan w:val="2"/>
            <w:tcBorders>
              <w:top w:val="single" w:color="auto" w:sz="4" w:space="0"/>
              <w:left w:val="nil"/>
              <w:bottom w:val="single" w:color="auto" w:sz="4" w:space="0"/>
              <w:right w:val="single" w:color="000000" w:sz="4" w:space="0"/>
            </w:tcBorders>
            <w:noWrap w:val="0"/>
            <w:vAlign w:val="center"/>
          </w:tcPr>
          <w:p w14:paraId="4022523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10.00</w:t>
            </w:r>
          </w:p>
        </w:tc>
        <w:tc>
          <w:tcPr>
            <w:tcW w:w="2204" w:type="dxa"/>
            <w:gridSpan w:val="3"/>
            <w:tcBorders>
              <w:top w:val="single" w:color="auto" w:sz="4" w:space="0"/>
              <w:left w:val="nil"/>
              <w:bottom w:val="single" w:color="auto" w:sz="4" w:space="0"/>
              <w:right w:val="single" w:color="000000" w:sz="4" w:space="0"/>
            </w:tcBorders>
            <w:noWrap w:val="0"/>
            <w:vAlign w:val="center"/>
          </w:tcPr>
          <w:p w14:paraId="7FA3D441">
            <w:pPr>
              <w:widowControl/>
              <w:spacing w:line="360" w:lineRule="exact"/>
              <w:jc w:val="center"/>
              <w:rPr>
                <w:rFonts w:hint="eastAsia" w:ascii="仿宋_GB2312" w:hAnsi="仿宋_GB2312" w:eastAsia="仿宋_GB2312" w:cs="仿宋_GB2312"/>
                <w:sz w:val="20"/>
                <w:szCs w:val="20"/>
                <w:highlight w:val="none"/>
              </w:rPr>
            </w:pPr>
          </w:p>
        </w:tc>
        <w:tc>
          <w:tcPr>
            <w:tcW w:w="1620" w:type="dxa"/>
            <w:gridSpan w:val="2"/>
            <w:tcBorders>
              <w:top w:val="single" w:color="auto" w:sz="4" w:space="0"/>
              <w:left w:val="nil"/>
              <w:bottom w:val="single" w:color="auto" w:sz="4" w:space="0"/>
              <w:right w:val="single" w:color="000000" w:sz="4" w:space="0"/>
            </w:tcBorders>
            <w:noWrap w:val="0"/>
            <w:vAlign w:val="center"/>
          </w:tcPr>
          <w:p w14:paraId="603CA972">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7C83C8DC">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6AB17680">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生态环境执法监察</w:t>
            </w:r>
          </w:p>
        </w:tc>
        <w:tc>
          <w:tcPr>
            <w:tcW w:w="1542" w:type="dxa"/>
            <w:gridSpan w:val="2"/>
            <w:tcBorders>
              <w:top w:val="single" w:color="auto" w:sz="4" w:space="0"/>
              <w:left w:val="nil"/>
              <w:bottom w:val="single" w:color="auto" w:sz="4" w:space="0"/>
              <w:right w:val="single" w:color="000000" w:sz="4" w:space="0"/>
            </w:tcBorders>
            <w:noWrap w:val="0"/>
            <w:vAlign w:val="center"/>
          </w:tcPr>
          <w:p w14:paraId="15AF210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59.88</w:t>
            </w:r>
          </w:p>
        </w:tc>
        <w:tc>
          <w:tcPr>
            <w:tcW w:w="2204" w:type="dxa"/>
            <w:gridSpan w:val="3"/>
            <w:tcBorders>
              <w:top w:val="single" w:color="auto" w:sz="4" w:space="0"/>
              <w:left w:val="nil"/>
              <w:bottom w:val="single" w:color="auto" w:sz="4" w:space="0"/>
              <w:right w:val="single" w:color="000000" w:sz="4" w:space="0"/>
            </w:tcBorders>
            <w:noWrap w:val="0"/>
            <w:vAlign w:val="center"/>
          </w:tcPr>
          <w:p w14:paraId="4315E019">
            <w:pPr>
              <w:widowControl/>
              <w:spacing w:line="360" w:lineRule="exact"/>
              <w:jc w:val="center"/>
              <w:rPr>
                <w:rFonts w:hint="eastAsia" w:ascii="仿宋_GB2312" w:hAnsi="仿宋_GB2312" w:eastAsia="仿宋_GB2312" w:cs="仿宋_GB2312"/>
                <w:sz w:val="20"/>
                <w:szCs w:val="20"/>
                <w:highlight w:val="none"/>
              </w:rPr>
            </w:pPr>
          </w:p>
        </w:tc>
        <w:tc>
          <w:tcPr>
            <w:tcW w:w="1620" w:type="dxa"/>
            <w:gridSpan w:val="2"/>
            <w:tcBorders>
              <w:top w:val="single" w:color="auto" w:sz="4" w:space="0"/>
              <w:left w:val="nil"/>
              <w:bottom w:val="single" w:color="auto" w:sz="4" w:space="0"/>
              <w:right w:val="single" w:color="000000" w:sz="4" w:space="0"/>
            </w:tcBorders>
            <w:noWrap w:val="0"/>
            <w:vAlign w:val="center"/>
          </w:tcPr>
          <w:p w14:paraId="235646BC">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7734AD93">
        <w:tblPrEx>
          <w:tblCellMar>
            <w:top w:w="0" w:type="dxa"/>
            <w:left w:w="108" w:type="dxa"/>
            <w:bottom w:w="0" w:type="dxa"/>
            <w:right w:w="108" w:type="dxa"/>
          </w:tblCellMar>
        </w:tblPrEx>
        <w:trPr>
          <w:trHeight w:val="415" w:hRule="atLeast"/>
          <w:jc w:val="center"/>
        </w:trPr>
        <w:tc>
          <w:tcPr>
            <w:tcW w:w="4363" w:type="dxa"/>
            <w:tcBorders>
              <w:top w:val="nil"/>
              <w:left w:val="single" w:color="auto" w:sz="4" w:space="0"/>
              <w:bottom w:val="single" w:color="auto" w:sz="4" w:space="0"/>
              <w:right w:val="single" w:color="auto" w:sz="4" w:space="0"/>
            </w:tcBorders>
            <w:noWrap w:val="0"/>
            <w:vAlign w:val="center"/>
          </w:tcPr>
          <w:p w14:paraId="52DD243B">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上级转移支付项目</w:t>
            </w:r>
          </w:p>
        </w:tc>
        <w:tc>
          <w:tcPr>
            <w:tcW w:w="1542" w:type="dxa"/>
            <w:gridSpan w:val="2"/>
            <w:tcBorders>
              <w:top w:val="single" w:color="auto" w:sz="4" w:space="0"/>
              <w:left w:val="nil"/>
              <w:bottom w:val="single" w:color="auto" w:sz="4" w:space="0"/>
              <w:right w:val="single" w:color="000000" w:sz="4" w:space="0"/>
            </w:tcBorders>
            <w:noWrap w:val="0"/>
            <w:vAlign w:val="center"/>
          </w:tcPr>
          <w:p w14:paraId="2A503198">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04" w:type="dxa"/>
            <w:gridSpan w:val="3"/>
            <w:tcBorders>
              <w:top w:val="single" w:color="auto" w:sz="4" w:space="0"/>
              <w:left w:val="nil"/>
              <w:bottom w:val="single" w:color="auto" w:sz="4" w:space="0"/>
              <w:right w:val="single" w:color="000000" w:sz="4" w:space="0"/>
            </w:tcBorders>
            <w:shd w:val="clear" w:color="auto" w:fill="auto"/>
            <w:noWrap w:val="0"/>
            <w:vAlign w:val="center"/>
          </w:tcPr>
          <w:p w14:paraId="6F416045">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1620" w:type="dxa"/>
            <w:gridSpan w:val="2"/>
            <w:tcBorders>
              <w:top w:val="single" w:color="auto" w:sz="4" w:space="0"/>
              <w:left w:val="nil"/>
              <w:bottom w:val="single" w:color="auto" w:sz="4" w:space="0"/>
              <w:right w:val="single" w:color="000000" w:sz="4" w:space="0"/>
            </w:tcBorders>
            <w:noWrap w:val="0"/>
            <w:vAlign w:val="center"/>
          </w:tcPr>
          <w:p w14:paraId="5009730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28.88</w:t>
            </w:r>
          </w:p>
        </w:tc>
      </w:tr>
      <w:tr w14:paraId="51CF3425">
        <w:tblPrEx>
          <w:tblCellMar>
            <w:top w:w="0" w:type="dxa"/>
            <w:left w:w="108" w:type="dxa"/>
            <w:bottom w:w="0" w:type="dxa"/>
            <w:right w:w="108" w:type="dxa"/>
          </w:tblCellMar>
        </w:tblPrEx>
        <w:trPr>
          <w:trHeight w:val="415" w:hRule="atLeast"/>
          <w:jc w:val="center"/>
        </w:trPr>
        <w:tc>
          <w:tcPr>
            <w:tcW w:w="4363" w:type="dxa"/>
            <w:tcBorders>
              <w:top w:val="nil"/>
              <w:left w:val="single" w:color="auto" w:sz="4" w:space="0"/>
              <w:bottom w:val="single" w:color="auto" w:sz="4" w:space="0"/>
              <w:right w:val="single" w:color="auto" w:sz="4" w:space="0"/>
            </w:tcBorders>
            <w:noWrap w:val="0"/>
            <w:vAlign w:val="center"/>
          </w:tcPr>
          <w:p w14:paraId="5A510455">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云溪区排口监测及污染源监督性监测</w:t>
            </w:r>
          </w:p>
        </w:tc>
        <w:tc>
          <w:tcPr>
            <w:tcW w:w="1542" w:type="dxa"/>
            <w:gridSpan w:val="2"/>
            <w:tcBorders>
              <w:top w:val="single" w:color="auto" w:sz="4" w:space="0"/>
              <w:left w:val="nil"/>
              <w:bottom w:val="single" w:color="auto" w:sz="4" w:space="0"/>
              <w:right w:val="single" w:color="000000" w:sz="4" w:space="0"/>
            </w:tcBorders>
            <w:noWrap w:val="0"/>
            <w:vAlign w:val="center"/>
          </w:tcPr>
          <w:p w14:paraId="5369E8B5">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04" w:type="dxa"/>
            <w:gridSpan w:val="3"/>
            <w:tcBorders>
              <w:top w:val="single" w:color="auto" w:sz="4" w:space="0"/>
              <w:left w:val="nil"/>
              <w:bottom w:val="single" w:color="auto" w:sz="4" w:space="0"/>
              <w:right w:val="single" w:color="000000" w:sz="4" w:space="0"/>
            </w:tcBorders>
            <w:shd w:val="clear" w:color="auto" w:fill="auto"/>
            <w:noWrap w:val="0"/>
            <w:vAlign w:val="center"/>
          </w:tcPr>
          <w:p w14:paraId="53D71140">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1620" w:type="dxa"/>
            <w:gridSpan w:val="2"/>
            <w:tcBorders>
              <w:top w:val="single" w:color="auto" w:sz="4" w:space="0"/>
              <w:left w:val="nil"/>
              <w:bottom w:val="single" w:color="auto" w:sz="4" w:space="0"/>
              <w:right w:val="single" w:color="000000" w:sz="4" w:space="0"/>
            </w:tcBorders>
            <w:noWrap w:val="0"/>
            <w:vAlign w:val="center"/>
          </w:tcPr>
          <w:p w14:paraId="582491D4">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19.64</w:t>
            </w:r>
          </w:p>
        </w:tc>
      </w:tr>
      <w:tr w14:paraId="65CDFF9B">
        <w:tblPrEx>
          <w:tblCellMar>
            <w:top w:w="0" w:type="dxa"/>
            <w:left w:w="108" w:type="dxa"/>
            <w:bottom w:w="0" w:type="dxa"/>
            <w:right w:w="108" w:type="dxa"/>
          </w:tblCellMar>
        </w:tblPrEx>
        <w:trPr>
          <w:trHeight w:val="415" w:hRule="atLeast"/>
          <w:jc w:val="center"/>
        </w:trPr>
        <w:tc>
          <w:tcPr>
            <w:tcW w:w="4363" w:type="dxa"/>
            <w:tcBorders>
              <w:top w:val="nil"/>
              <w:left w:val="single" w:color="auto" w:sz="4" w:space="0"/>
              <w:bottom w:val="single" w:color="auto" w:sz="4" w:space="0"/>
              <w:right w:val="single" w:color="auto" w:sz="4" w:space="0"/>
            </w:tcBorders>
            <w:noWrap w:val="0"/>
            <w:vAlign w:val="center"/>
          </w:tcPr>
          <w:p w14:paraId="10682052">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区管河（湖、水库）水质检测项目</w:t>
            </w:r>
          </w:p>
        </w:tc>
        <w:tc>
          <w:tcPr>
            <w:tcW w:w="1542" w:type="dxa"/>
            <w:gridSpan w:val="2"/>
            <w:tcBorders>
              <w:top w:val="single" w:color="auto" w:sz="4" w:space="0"/>
              <w:left w:val="nil"/>
              <w:bottom w:val="single" w:color="auto" w:sz="4" w:space="0"/>
              <w:right w:val="single" w:color="000000" w:sz="4" w:space="0"/>
            </w:tcBorders>
            <w:noWrap w:val="0"/>
            <w:vAlign w:val="center"/>
          </w:tcPr>
          <w:p w14:paraId="461E8CCB">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04" w:type="dxa"/>
            <w:gridSpan w:val="3"/>
            <w:tcBorders>
              <w:top w:val="single" w:color="auto" w:sz="4" w:space="0"/>
              <w:left w:val="nil"/>
              <w:bottom w:val="single" w:color="auto" w:sz="4" w:space="0"/>
              <w:right w:val="single" w:color="000000" w:sz="4" w:space="0"/>
            </w:tcBorders>
            <w:shd w:val="clear" w:color="auto" w:fill="auto"/>
            <w:noWrap w:val="0"/>
            <w:vAlign w:val="center"/>
          </w:tcPr>
          <w:p w14:paraId="6F19A68F">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1620" w:type="dxa"/>
            <w:gridSpan w:val="2"/>
            <w:tcBorders>
              <w:top w:val="single" w:color="auto" w:sz="4" w:space="0"/>
              <w:left w:val="nil"/>
              <w:bottom w:val="single" w:color="auto" w:sz="4" w:space="0"/>
              <w:right w:val="single" w:color="000000" w:sz="4" w:space="0"/>
            </w:tcBorders>
            <w:noWrap w:val="0"/>
            <w:vAlign w:val="center"/>
          </w:tcPr>
          <w:p w14:paraId="4B4637C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9.2</w:t>
            </w:r>
          </w:p>
        </w:tc>
      </w:tr>
      <w:tr w14:paraId="08E8283C">
        <w:tblPrEx>
          <w:tblCellMar>
            <w:top w:w="0" w:type="dxa"/>
            <w:left w:w="108" w:type="dxa"/>
            <w:bottom w:w="0" w:type="dxa"/>
            <w:right w:w="108" w:type="dxa"/>
          </w:tblCellMar>
        </w:tblPrEx>
        <w:trPr>
          <w:trHeight w:val="415" w:hRule="atLeast"/>
          <w:jc w:val="center"/>
        </w:trPr>
        <w:tc>
          <w:tcPr>
            <w:tcW w:w="4363" w:type="dxa"/>
            <w:tcBorders>
              <w:top w:val="nil"/>
              <w:left w:val="single" w:color="auto" w:sz="4" w:space="0"/>
              <w:bottom w:val="single" w:color="auto" w:sz="4" w:space="0"/>
              <w:right w:val="single" w:color="auto" w:sz="4" w:space="0"/>
            </w:tcBorders>
            <w:noWrap w:val="0"/>
            <w:vAlign w:val="center"/>
          </w:tcPr>
          <w:p w14:paraId="1F3AFE1F">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集中式饮用水源保护区规范化建设评估</w:t>
            </w:r>
          </w:p>
        </w:tc>
        <w:tc>
          <w:tcPr>
            <w:tcW w:w="1542" w:type="dxa"/>
            <w:gridSpan w:val="2"/>
            <w:tcBorders>
              <w:top w:val="single" w:color="auto" w:sz="4" w:space="0"/>
              <w:left w:val="nil"/>
              <w:bottom w:val="single" w:color="auto" w:sz="4" w:space="0"/>
              <w:right w:val="single" w:color="000000" w:sz="4" w:space="0"/>
            </w:tcBorders>
            <w:noWrap w:val="0"/>
            <w:vAlign w:val="center"/>
          </w:tcPr>
          <w:p w14:paraId="136E53B5">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04" w:type="dxa"/>
            <w:gridSpan w:val="3"/>
            <w:tcBorders>
              <w:top w:val="single" w:color="auto" w:sz="4" w:space="0"/>
              <w:left w:val="nil"/>
              <w:bottom w:val="single" w:color="auto" w:sz="4" w:space="0"/>
              <w:right w:val="single" w:color="000000" w:sz="4" w:space="0"/>
            </w:tcBorders>
            <w:shd w:val="clear" w:color="auto" w:fill="auto"/>
            <w:noWrap w:val="0"/>
            <w:vAlign w:val="center"/>
          </w:tcPr>
          <w:p w14:paraId="5AC61A10">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1620" w:type="dxa"/>
            <w:gridSpan w:val="2"/>
            <w:tcBorders>
              <w:top w:val="single" w:color="auto" w:sz="4" w:space="0"/>
              <w:left w:val="nil"/>
              <w:bottom w:val="single" w:color="auto" w:sz="4" w:space="0"/>
              <w:right w:val="single" w:color="000000" w:sz="4" w:space="0"/>
            </w:tcBorders>
            <w:noWrap w:val="0"/>
            <w:vAlign w:val="center"/>
          </w:tcPr>
          <w:p w14:paraId="69F8063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w:t>
            </w:r>
          </w:p>
        </w:tc>
      </w:tr>
      <w:tr w14:paraId="44EC0ED4">
        <w:tblPrEx>
          <w:tblCellMar>
            <w:top w:w="0" w:type="dxa"/>
            <w:left w:w="108" w:type="dxa"/>
            <w:bottom w:w="0" w:type="dxa"/>
            <w:right w:w="108" w:type="dxa"/>
          </w:tblCellMar>
        </w:tblPrEx>
        <w:trPr>
          <w:trHeight w:val="415" w:hRule="atLeast"/>
          <w:jc w:val="center"/>
        </w:trPr>
        <w:tc>
          <w:tcPr>
            <w:tcW w:w="4363" w:type="dxa"/>
            <w:tcBorders>
              <w:top w:val="nil"/>
              <w:left w:val="single" w:color="auto" w:sz="4" w:space="0"/>
              <w:bottom w:val="single" w:color="auto" w:sz="4" w:space="0"/>
              <w:right w:val="single" w:color="auto" w:sz="4" w:space="0"/>
            </w:tcBorders>
            <w:noWrap w:val="0"/>
            <w:vAlign w:val="center"/>
          </w:tcPr>
          <w:p w14:paraId="08141CA9">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云溪区智慧环保高位视频监控服务委托项目</w:t>
            </w:r>
          </w:p>
        </w:tc>
        <w:tc>
          <w:tcPr>
            <w:tcW w:w="1542" w:type="dxa"/>
            <w:gridSpan w:val="2"/>
            <w:tcBorders>
              <w:top w:val="single" w:color="auto" w:sz="4" w:space="0"/>
              <w:left w:val="nil"/>
              <w:bottom w:val="single" w:color="auto" w:sz="4" w:space="0"/>
              <w:right w:val="single" w:color="000000" w:sz="4" w:space="0"/>
            </w:tcBorders>
            <w:noWrap w:val="0"/>
            <w:vAlign w:val="center"/>
          </w:tcPr>
          <w:p w14:paraId="31CF41BC">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04" w:type="dxa"/>
            <w:gridSpan w:val="3"/>
            <w:tcBorders>
              <w:top w:val="single" w:color="auto" w:sz="4" w:space="0"/>
              <w:left w:val="nil"/>
              <w:bottom w:val="single" w:color="auto" w:sz="4" w:space="0"/>
              <w:right w:val="single" w:color="000000" w:sz="4" w:space="0"/>
            </w:tcBorders>
            <w:shd w:val="clear" w:color="auto" w:fill="auto"/>
            <w:noWrap w:val="0"/>
            <w:vAlign w:val="center"/>
          </w:tcPr>
          <w:p w14:paraId="6D71D483">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1620" w:type="dxa"/>
            <w:gridSpan w:val="2"/>
            <w:tcBorders>
              <w:top w:val="single" w:color="auto" w:sz="4" w:space="0"/>
              <w:left w:val="nil"/>
              <w:bottom w:val="single" w:color="auto" w:sz="4" w:space="0"/>
              <w:right w:val="single" w:color="000000" w:sz="4" w:space="0"/>
            </w:tcBorders>
            <w:noWrap w:val="0"/>
            <w:vAlign w:val="center"/>
          </w:tcPr>
          <w:p w14:paraId="023032D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2.92</w:t>
            </w:r>
          </w:p>
        </w:tc>
      </w:tr>
      <w:tr w14:paraId="11CB9980">
        <w:tblPrEx>
          <w:tblCellMar>
            <w:top w:w="0" w:type="dxa"/>
            <w:left w:w="108" w:type="dxa"/>
            <w:bottom w:w="0" w:type="dxa"/>
            <w:right w:w="108" w:type="dxa"/>
          </w:tblCellMar>
        </w:tblPrEx>
        <w:trPr>
          <w:trHeight w:val="415" w:hRule="atLeast"/>
          <w:jc w:val="center"/>
        </w:trPr>
        <w:tc>
          <w:tcPr>
            <w:tcW w:w="4363" w:type="dxa"/>
            <w:tcBorders>
              <w:top w:val="nil"/>
              <w:left w:val="single" w:color="auto" w:sz="4" w:space="0"/>
              <w:bottom w:val="single" w:color="auto" w:sz="4" w:space="0"/>
              <w:right w:val="single" w:color="auto" w:sz="4" w:space="0"/>
            </w:tcBorders>
            <w:noWrap w:val="0"/>
            <w:vAlign w:val="center"/>
          </w:tcPr>
          <w:p w14:paraId="0CEF3D80">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污染源自动监控第三方巡检</w:t>
            </w:r>
          </w:p>
        </w:tc>
        <w:tc>
          <w:tcPr>
            <w:tcW w:w="1542" w:type="dxa"/>
            <w:gridSpan w:val="2"/>
            <w:tcBorders>
              <w:top w:val="single" w:color="auto" w:sz="4" w:space="0"/>
              <w:left w:val="nil"/>
              <w:bottom w:val="single" w:color="auto" w:sz="4" w:space="0"/>
              <w:right w:val="single" w:color="000000" w:sz="4" w:space="0"/>
            </w:tcBorders>
            <w:noWrap w:val="0"/>
            <w:vAlign w:val="center"/>
          </w:tcPr>
          <w:p w14:paraId="76DFEF61">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04" w:type="dxa"/>
            <w:gridSpan w:val="3"/>
            <w:tcBorders>
              <w:top w:val="single" w:color="auto" w:sz="4" w:space="0"/>
              <w:left w:val="nil"/>
              <w:bottom w:val="single" w:color="auto" w:sz="4" w:space="0"/>
              <w:right w:val="single" w:color="000000" w:sz="4" w:space="0"/>
            </w:tcBorders>
            <w:shd w:val="clear" w:color="auto" w:fill="auto"/>
            <w:noWrap w:val="0"/>
            <w:vAlign w:val="center"/>
          </w:tcPr>
          <w:p w14:paraId="03028DFD">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1620" w:type="dxa"/>
            <w:gridSpan w:val="2"/>
            <w:tcBorders>
              <w:top w:val="single" w:color="auto" w:sz="4" w:space="0"/>
              <w:left w:val="nil"/>
              <w:bottom w:val="single" w:color="auto" w:sz="4" w:space="0"/>
              <w:right w:val="single" w:color="000000" w:sz="4" w:space="0"/>
            </w:tcBorders>
            <w:noWrap w:val="0"/>
            <w:vAlign w:val="center"/>
          </w:tcPr>
          <w:p w14:paraId="7FE1FBC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w:t>
            </w:r>
          </w:p>
        </w:tc>
      </w:tr>
      <w:tr w14:paraId="4C4E4A55">
        <w:tblPrEx>
          <w:tblCellMar>
            <w:top w:w="0" w:type="dxa"/>
            <w:left w:w="108" w:type="dxa"/>
            <w:bottom w:w="0" w:type="dxa"/>
            <w:right w:w="108" w:type="dxa"/>
          </w:tblCellMar>
        </w:tblPrEx>
        <w:trPr>
          <w:trHeight w:val="415" w:hRule="atLeast"/>
          <w:jc w:val="center"/>
        </w:trPr>
        <w:tc>
          <w:tcPr>
            <w:tcW w:w="4363" w:type="dxa"/>
            <w:tcBorders>
              <w:top w:val="nil"/>
              <w:left w:val="single" w:color="auto" w:sz="4" w:space="0"/>
              <w:bottom w:val="single" w:color="auto" w:sz="4" w:space="0"/>
              <w:right w:val="single" w:color="auto" w:sz="4" w:space="0"/>
            </w:tcBorders>
            <w:noWrap w:val="0"/>
            <w:vAlign w:val="center"/>
          </w:tcPr>
          <w:p w14:paraId="1F65B5C6">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排污许可审核项目</w:t>
            </w:r>
          </w:p>
        </w:tc>
        <w:tc>
          <w:tcPr>
            <w:tcW w:w="1542" w:type="dxa"/>
            <w:gridSpan w:val="2"/>
            <w:tcBorders>
              <w:top w:val="single" w:color="auto" w:sz="4" w:space="0"/>
              <w:left w:val="nil"/>
              <w:bottom w:val="single" w:color="auto" w:sz="4" w:space="0"/>
              <w:right w:val="single" w:color="000000" w:sz="4" w:space="0"/>
            </w:tcBorders>
            <w:noWrap w:val="0"/>
            <w:vAlign w:val="center"/>
          </w:tcPr>
          <w:p w14:paraId="7C961171">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04" w:type="dxa"/>
            <w:gridSpan w:val="3"/>
            <w:tcBorders>
              <w:top w:val="single" w:color="auto" w:sz="4" w:space="0"/>
              <w:left w:val="nil"/>
              <w:bottom w:val="single" w:color="auto" w:sz="4" w:space="0"/>
              <w:right w:val="single" w:color="000000" w:sz="4" w:space="0"/>
            </w:tcBorders>
            <w:shd w:val="clear" w:color="auto" w:fill="auto"/>
            <w:noWrap w:val="0"/>
            <w:vAlign w:val="center"/>
          </w:tcPr>
          <w:p w14:paraId="09E5F275">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1620" w:type="dxa"/>
            <w:gridSpan w:val="2"/>
            <w:tcBorders>
              <w:top w:val="single" w:color="auto" w:sz="4" w:space="0"/>
              <w:left w:val="nil"/>
              <w:bottom w:val="single" w:color="auto" w:sz="4" w:space="0"/>
              <w:right w:val="single" w:color="000000" w:sz="4" w:space="0"/>
            </w:tcBorders>
            <w:noWrap w:val="0"/>
            <w:vAlign w:val="center"/>
          </w:tcPr>
          <w:p w14:paraId="3BB25ED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4.98</w:t>
            </w:r>
          </w:p>
        </w:tc>
      </w:tr>
      <w:tr w14:paraId="5DD56F1D">
        <w:tblPrEx>
          <w:tblCellMar>
            <w:top w:w="0" w:type="dxa"/>
            <w:left w:w="108" w:type="dxa"/>
            <w:bottom w:w="0" w:type="dxa"/>
            <w:right w:w="108" w:type="dxa"/>
          </w:tblCellMar>
        </w:tblPrEx>
        <w:trPr>
          <w:trHeight w:val="415" w:hRule="atLeast"/>
          <w:jc w:val="center"/>
        </w:trPr>
        <w:tc>
          <w:tcPr>
            <w:tcW w:w="4363" w:type="dxa"/>
            <w:tcBorders>
              <w:top w:val="nil"/>
              <w:left w:val="single" w:color="auto" w:sz="4" w:space="0"/>
              <w:bottom w:val="single" w:color="auto" w:sz="4" w:space="0"/>
              <w:right w:val="single" w:color="auto" w:sz="4" w:space="0"/>
            </w:tcBorders>
            <w:noWrap w:val="0"/>
            <w:vAlign w:val="center"/>
          </w:tcPr>
          <w:p w14:paraId="724FC0E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1542" w:type="dxa"/>
            <w:gridSpan w:val="2"/>
            <w:tcBorders>
              <w:top w:val="single" w:color="auto" w:sz="4" w:space="0"/>
              <w:left w:val="nil"/>
              <w:bottom w:val="single" w:color="auto" w:sz="4" w:space="0"/>
              <w:right w:val="single" w:color="000000" w:sz="4" w:space="0"/>
            </w:tcBorders>
            <w:noWrap w:val="0"/>
            <w:vAlign w:val="center"/>
          </w:tcPr>
          <w:p w14:paraId="4419404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173.14</w:t>
            </w:r>
          </w:p>
        </w:tc>
        <w:tc>
          <w:tcPr>
            <w:tcW w:w="2204" w:type="dxa"/>
            <w:gridSpan w:val="3"/>
            <w:tcBorders>
              <w:top w:val="single" w:color="auto" w:sz="4" w:space="0"/>
              <w:left w:val="nil"/>
              <w:bottom w:val="single" w:color="auto" w:sz="4" w:space="0"/>
              <w:right w:val="single" w:color="000000" w:sz="4" w:space="0"/>
            </w:tcBorders>
            <w:shd w:val="clear" w:color="auto" w:fill="auto"/>
            <w:noWrap w:val="0"/>
            <w:vAlign w:val="center"/>
          </w:tcPr>
          <w:p w14:paraId="03BA4E8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35.16</w:t>
            </w:r>
          </w:p>
        </w:tc>
        <w:tc>
          <w:tcPr>
            <w:tcW w:w="1620" w:type="dxa"/>
            <w:gridSpan w:val="2"/>
            <w:tcBorders>
              <w:top w:val="single" w:color="auto" w:sz="4" w:space="0"/>
              <w:left w:val="nil"/>
              <w:bottom w:val="single" w:color="auto" w:sz="4" w:space="0"/>
              <w:right w:val="single" w:color="000000" w:sz="4" w:space="0"/>
            </w:tcBorders>
            <w:noWrap w:val="0"/>
            <w:vAlign w:val="center"/>
          </w:tcPr>
          <w:p w14:paraId="4C00B1E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398.81</w:t>
            </w:r>
          </w:p>
        </w:tc>
      </w:tr>
      <w:tr w14:paraId="22160EFA">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521F55B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1542" w:type="dxa"/>
            <w:gridSpan w:val="2"/>
            <w:tcBorders>
              <w:top w:val="single" w:color="auto" w:sz="4" w:space="0"/>
              <w:left w:val="nil"/>
              <w:bottom w:val="single" w:color="auto" w:sz="4" w:space="0"/>
              <w:right w:val="single" w:color="000000" w:sz="4" w:space="0"/>
            </w:tcBorders>
            <w:noWrap w:val="0"/>
            <w:vAlign w:val="center"/>
          </w:tcPr>
          <w:p w14:paraId="0B18B7D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2.86</w:t>
            </w:r>
            <w:r>
              <w:rPr>
                <w:rFonts w:hint="eastAsia" w:ascii="仿宋_GB2312" w:hAnsi="仿宋_GB2312" w:eastAsia="仿宋_GB2312" w:cs="仿宋_GB2312"/>
                <w:sz w:val="20"/>
                <w:szCs w:val="20"/>
                <w:highlight w:val="none"/>
              </w:rPr>
              <w:t>　</w:t>
            </w:r>
          </w:p>
        </w:tc>
        <w:tc>
          <w:tcPr>
            <w:tcW w:w="2204" w:type="dxa"/>
            <w:gridSpan w:val="3"/>
            <w:tcBorders>
              <w:top w:val="single" w:color="auto" w:sz="4" w:space="0"/>
              <w:left w:val="nil"/>
              <w:bottom w:val="single" w:color="auto" w:sz="4" w:space="0"/>
              <w:right w:val="single" w:color="000000" w:sz="4" w:space="0"/>
            </w:tcBorders>
            <w:noWrap w:val="0"/>
            <w:vAlign w:val="center"/>
          </w:tcPr>
          <w:p w14:paraId="74BAD6A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24.99</w:t>
            </w:r>
          </w:p>
        </w:tc>
        <w:tc>
          <w:tcPr>
            <w:tcW w:w="1620" w:type="dxa"/>
            <w:gridSpan w:val="2"/>
            <w:tcBorders>
              <w:top w:val="single" w:color="auto" w:sz="4" w:space="0"/>
              <w:left w:val="nil"/>
              <w:bottom w:val="single" w:color="auto" w:sz="4" w:space="0"/>
              <w:right w:val="single" w:color="000000" w:sz="4" w:space="0"/>
            </w:tcBorders>
            <w:noWrap w:val="0"/>
            <w:vAlign w:val="center"/>
          </w:tcPr>
          <w:p w14:paraId="1B21550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49.86</w:t>
            </w:r>
          </w:p>
        </w:tc>
      </w:tr>
      <w:tr w14:paraId="40E4841F">
        <w:tblPrEx>
          <w:tblCellMar>
            <w:top w:w="0" w:type="dxa"/>
            <w:left w:w="108" w:type="dxa"/>
            <w:bottom w:w="0" w:type="dxa"/>
            <w:right w:w="108" w:type="dxa"/>
          </w:tblCellMar>
        </w:tblPrEx>
        <w:trPr>
          <w:trHeight w:val="375" w:hRule="atLeast"/>
          <w:jc w:val="center"/>
        </w:trPr>
        <w:tc>
          <w:tcPr>
            <w:tcW w:w="4363" w:type="dxa"/>
            <w:tcBorders>
              <w:top w:val="nil"/>
              <w:left w:val="single" w:color="auto" w:sz="4" w:space="0"/>
              <w:bottom w:val="single" w:color="auto" w:sz="4" w:space="0"/>
              <w:right w:val="single" w:color="auto" w:sz="4" w:space="0"/>
            </w:tcBorders>
            <w:noWrap w:val="0"/>
            <w:vAlign w:val="center"/>
          </w:tcPr>
          <w:p w14:paraId="4BEE16A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1542" w:type="dxa"/>
            <w:gridSpan w:val="2"/>
            <w:tcBorders>
              <w:top w:val="single" w:color="auto" w:sz="4" w:space="0"/>
              <w:left w:val="nil"/>
              <w:bottom w:val="single" w:color="auto" w:sz="4" w:space="0"/>
              <w:right w:val="single" w:color="000000" w:sz="4" w:space="0"/>
            </w:tcBorders>
            <w:noWrap w:val="0"/>
            <w:vAlign w:val="center"/>
          </w:tcPr>
          <w:p w14:paraId="7D4732E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5.79</w:t>
            </w:r>
          </w:p>
        </w:tc>
        <w:tc>
          <w:tcPr>
            <w:tcW w:w="2204" w:type="dxa"/>
            <w:gridSpan w:val="3"/>
            <w:tcBorders>
              <w:top w:val="single" w:color="auto" w:sz="4" w:space="0"/>
              <w:left w:val="nil"/>
              <w:bottom w:val="single" w:color="auto" w:sz="4" w:space="0"/>
              <w:right w:val="single" w:color="000000" w:sz="4" w:space="0"/>
            </w:tcBorders>
            <w:noWrap w:val="0"/>
            <w:vAlign w:val="center"/>
          </w:tcPr>
          <w:p w14:paraId="0C4360DA">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4.5</w:t>
            </w:r>
          </w:p>
        </w:tc>
        <w:tc>
          <w:tcPr>
            <w:tcW w:w="1620" w:type="dxa"/>
            <w:gridSpan w:val="2"/>
            <w:tcBorders>
              <w:top w:val="single" w:color="auto" w:sz="4" w:space="0"/>
              <w:left w:val="nil"/>
              <w:bottom w:val="single" w:color="auto" w:sz="4" w:space="0"/>
              <w:right w:val="single" w:color="000000" w:sz="4" w:space="0"/>
            </w:tcBorders>
            <w:noWrap w:val="0"/>
            <w:vAlign w:val="center"/>
          </w:tcPr>
          <w:p w14:paraId="2FBC58B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5.24</w:t>
            </w:r>
          </w:p>
        </w:tc>
      </w:tr>
      <w:tr w14:paraId="2D440383">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25D4FC1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1542" w:type="dxa"/>
            <w:gridSpan w:val="2"/>
            <w:tcBorders>
              <w:top w:val="single" w:color="auto" w:sz="4" w:space="0"/>
              <w:left w:val="nil"/>
              <w:bottom w:val="single" w:color="auto" w:sz="4" w:space="0"/>
              <w:right w:val="single" w:color="000000" w:sz="4" w:space="0"/>
            </w:tcBorders>
            <w:noWrap w:val="0"/>
            <w:vAlign w:val="center"/>
          </w:tcPr>
          <w:p w14:paraId="04BC04A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0.56</w:t>
            </w:r>
          </w:p>
        </w:tc>
        <w:tc>
          <w:tcPr>
            <w:tcW w:w="2204" w:type="dxa"/>
            <w:gridSpan w:val="3"/>
            <w:tcBorders>
              <w:top w:val="single" w:color="auto" w:sz="4" w:space="0"/>
              <w:left w:val="nil"/>
              <w:bottom w:val="single" w:color="auto" w:sz="4" w:space="0"/>
              <w:right w:val="single" w:color="000000" w:sz="4" w:space="0"/>
            </w:tcBorders>
            <w:noWrap w:val="0"/>
            <w:vAlign w:val="center"/>
          </w:tcPr>
          <w:p w14:paraId="162F690A">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1620" w:type="dxa"/>
            <w:gridSpan w:val="2"/>
            <w:tcBorders>
              <w:top w:val="single" w:color="auto" w:sz="4" w:space="0"/>
              <w:left w:val="nil"/>
              <w:bottom w:val="single" w:color="auto" w:sz="4" w:space="0"/>
              <w:right w:val="single" w:color="000000" w:sz="4" w:space="0"/>
            </w:tcBorders>
            <w:noWrap w:val="0"/>
            <w:vAlign w:val="center"/>
          </w:tcPr>
          <w:p w14:paraId="4833586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0.42</w:t>
            </w:r>
          </w:p>
        </w:tc>
      </w:tr>
      <w:tr w14:paraId="07408292">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4D1CBB3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1542" w:type="dxa"/>
            <w:gridSpan w:val="2"/>
            <w:tcBorders>
              <w:top w:val="single" w:color="auto" w:sz="4" w:space="0"/>
              <w:left w:val="nil"/>
              <w:bottom w:val="single" w:color="auto" w:sz="4" w:space="0"/>
              <w:right w:val="single" w:color="000000" w:sz="4" w:space="0"/>
            </w:tcBorders>
            <w:noWrap w:val="0"/>
            <w:vAlign w:val="center"/>
          </w:tcPr>
          <w:p w14:paraId="1C7E532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21.7</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　　</w:t>
            </w:r>
          </w:p>
        </w:tc>
        <w:tc>
          <w:tcPr>
            <w:tcW w:w="2204" w:type="dxa"/>
            <w:gridSpan w:val="3"/>
            <w:tcBorders>
              <w:top w:val="single" w:color="auto" w:sz="4" w:space="0"/>
              <w:left w:val="nil"/>
              <w:bottom w:val="single" w:color="auto" w:sz="4" w:space="0"/>
              <w:right w:val="single" w:color="000000" w:sz="4" w:space="0"/>
            </w:tcBorders>
            <w:noWrap w:val="0"/>
            <w:vAlign w:val="center"/>
          </w:tcPr>
          <w:p w14:paraId="52B56DC9">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218.26</w:t>
            </w:r>
          </w:p>
        </w:tc>
        <w:tc>
          <w:tcPr>
            <w:tcW w:w="1620" w:type="dxa"/>
            <w:gridSpan w:val="2"/>
            <w:tcBorders>
              <w:top w:val="single" w:color="auto" w:sz="4" w:space="0"/>
              <w:left w:val="nil"/>
              <w:bottom w:val="single" w:color="auto" w:sz="4" w:space="0"/>
              <w:right w:val="single" w:color="000000" w:sz="4" w:space="0"/>
            </w:tcBorders>
            <w:noWrap w:val="0"/>
            <w:vAlign w:val="center"/>
          </w:tcPr>
          <w:p w14:paraId="24DE0CEE">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22.95</w:t>
            </w:r>
          </w:p>
        </w:tc>
      </w:tr>
      <w:tr w14:paraId="4DBD8B78">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34CFE1E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1542" w:type="dxa"/>
            <w:gridSpan w:val="2"/>
            <w:tcBorders>
              <w:top w:val="single" w:color="auto" w:sz="4" w:space="0"/>
              <w:left w:val="nil"/>
              <w:bottom w:val="single" w:color="auto" w:sz="4" w:space="0"/>
              <w:right w:val="single" w:color="000000" w:sz="4" w:space="0"/>
            </w:tcBorders>
            <w:noWrap w:val="0"/>
            <w:vAlign w:val="center"/>
          </w:tcPr>
          <w:p w14:paraId="5D8A202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04" w:type="dxa"/>
            <w:gridSpan w:val="3"/>
            <w:tcBorders>
              <w:top w:val="single" w:color="auto" w:sz="4" w:space="0"/>
              <w:left w:val="nil"/>
              <w:bottom w:val="single" w:color="auto" w:sz="4" w:space="0"/>
              <w:right w:val="single" w:color="000000" w:sz="4" w:space="0"/>
            </w:tcBorders>
            <w:noWrap w:val="0"/>
            <w:vAlign w:val="center"/>
          </w:tcPr>
          <w:p w14:paraId="1A1304D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392.15</w:t>
            </w:r>
          </w:p>
        </w:tc>
        <w:tc>
          <w:tcPr>
            <w:tcW w:w="1620" w:type="dxa"/>
            <w:gridSpan w:val="2"/>
            <w:tcBorders>
              <w:top w:val="single" w:color="auto" w:sz="4" w:space="0"/>
              <w:left w:val="nil"/>
              <w:bottom w:val="single" w:color="auto" w:sz="4" w:space="0"/>
              <w:right w:val="single" w:color="000000" w:sz="4" w:space="0"/>
            </w:tcBorders>
            <w:noWrap w:val="0"/>
            <w:vAlign w:val="center"/>
          </w:tcPr>
          <w:p w14:paraId="6A27207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w:t>
            </w:r>
          </w:p>
        </w:tc>
      </w:tr>
      <w:tr w14:paraId="17386362">
        <w:tblPrEx>
          <w:tblCellMar>
            <w:top w:w="0" w:type="dxa"/>
            <w:left w:w="108" w:type="dxa"/>
            <w:bottom w:w="0" w:type="dxa"/>
            <w:right w:w="108" w:type="dxa"/>
          </w:tblCellMar>
        </w:tblPrEx>
        <w:trPr>
          <w:trHeight w:val="694" w:hRule="atLeast"/>
          <w:jc w:val="center"/>
        </w:trPr>
        <w:tc>
          <w:tcPr>
            <w:tcW w:w="4363" w:type="dxa"/>
            <w:vMerge w:val="restart"/>
            <w:tcBorders>
              <w:top w:val="single" w:color="auto" w:sz="4" w:space="0"/>
              <w:left w:val="single" w:color="auto" w:sz="4" w:space="0"/>
              <w:bottom w:val="single" w:color="auto" w:sz="4" w:space="0"/>
              <w:right w:val="single" w:color="auto" w:sz="4" w:space="0"/>
            </w:tcBorders>
            <w:noWrap w:val="0"/>
            <w:vAlign w:val="center"/>
          </w:tcPr>
          <w:p w14:paraId="77F2C76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年完工项目）</w:t>
            </w:r>
          </w:p>
        </w:tc>
        <w:tc>
          <w:tcPr>
            <w:tcW w:w="731" w:type="dxa"/>
            <w:tcBorders>
              <w:top w:val="single" w:color="auto" w:sz="4" w:space="0"/>
              <w:left w:val="nil"/>
              <w:bottom w:val="single" w:color="auto" w:sz="4" w:space="0"/>
              <w:right w:val="single" w:color="auto" w:sz="4" w:space="0"/>
            </w:tcBorders>
            <w:noWrap w:val="0"/>
            <w:vAlign w:val="center"/>
          </w:tcPr>
          <w:p w14:paraId="6C282E0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11" w:type="dxa"/>
            <w:tcBorders>
              <w:top w:val="single" w:color="auto" w:sz="4" w:space="0"/>
              <w:left w:val="nil"/>
              <w:bottom w:val="single" w:color="auto" w:sz="4" w:space="0"/>
              <w:right w:val="single" w:color="auto" w:sz="4" w:space="0"/>
            </w:tcBorders>
            <w:noWrap w:val="0"/>
            <w:vAlign w:val="center"/>
          </w:tcPr>
          <w:p w14:paraId="1A4B075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873" w:type="dxa"/>
            <w:tcBorders>
              <w:top w:val="single" w:color="auto" w:sz="4" w:space="0"/>
              <w:left w:val="nil"/>
              <w:bottom w:val="single" w:color="auto" w:sz="4" w:space="0"/>
              <w:right w:val="single" w:color="auto" w:sz="4" w:space="0"/>
            </w:tcBorders>
            <w:noWrap w:val="0"/>
            <w:vAlign w:val="center"/>
          </w:tcPr>
          <w:p w14:paraId="3C379BB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910" w:type="dxa"/>
            <w:tcBorders>
              <w:top w:val="single" w:color="auto" w:sz="4" w:space="0"/>
              <w:left w:val="nil"/>
              <w:bottom w:val="single" w:color="auto" w:sz="4" w:space="0"/>
              <w:right w:val="single" w:color="auto" w:sz="4" w:space="0"/>
            </w:tcBorders>
            <w:noWrap w:val="0"/>
            <w:vAlign w:val="center"/>
          </w:tcPr>
          <w:p w14:paraId="32C77BD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19" w:type="dxa"/>
            <w:gridSpan w:val="2"/>
            <w:tcBorders>
              <w:top w:val="single" w:color="auto" w:sz="4" w:space="0"/>
              <w:left w:val="nil"/>
              <w:bottom w:val="single" w:color="auto" w:sz="4" w:space="0"/>
              <w:right w:val="single" w:color="auto" w:sz="4" w:space="0"/>
            </w:tcBorders>
            <w:noWrap w:val="0"/>
            <w:vAlign w:val="center"/>
          </w:tcPr>
          <w:p w14:paraId="2A42A85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1022" w:type="dxa"/>
            <w:tcBorders>
              <w:top w:val="single" w:color="auto" w:sz="4" w:space="0"/>
              <w:left w:val="nil"/>
              <w:bottom w:val="single" w:color="auto" w:sz="4" w:space="0"/>
              <w:right w:val="single" w:color="auto" w:sz="4" w:space="0"/>
            </w:tcBorders>
            <w:noWrap w:val="0"/>
            <w:vAlign w:val="center"/>
          </w:tcPr>
          <w:p w14:paraId="43DB5CF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4FFE8200">
        <w:tblPrEx>
          <w:tblCellMar>
            <w:top w:w="0" w:type="dxa"/>
            <w:left w:w="108" w:type="dxa"/>
            <w:bottom w:w="0" w:type="dxa"/>
            <w:right w:w="108" w:type="dxa"/>
          </w:tblCellMar>
        </w:tblPrEx>
        <w:trPr>
          <w:trHeight w:val="205" w:hRule="atLeast"/>
          <w:jc w:val="center"/>
        </w:trPr>
        <w:tc>
          <w:tcPr>
            <w:tcW w:w="4363" w:type="dxa"/>
            <w:vMerge w:val="continue"/>
            <w:tcBorders>
              <w:top w:val="nil"/>
              <w:left w:val="single" w:color="auto" w:sz="4" w:space="0"/>
              <w:bottom w:val="single" w:color="auto" w:sz="4" w:space="0"/>
              <w:right w:val="single" w:color="auto" w:sz="4" w:space="0"/>
            </w:tcBorders>
            <w:noWrap w:val="0"/>
            <w:vAlign w:val="center"/>
          </w:tcPr>
          <w:p w14:paraId="1FAE3125">
            <w:pPr>
              <w:widowControl/>
              <w:spacing w:line="360" w:lineRule="exact"/>
              <w:jc w:val="left"/>
              <w:rPr>
                <w:rFonts w:hint="eastAsia" w:ascii="仿宋_GB2312" w:hAnsi="仿宋_GB2312" w:eastAsia="仿宋_GB2312" w:cs="仿宋_GB2312"/>
                <w:sz w:val="20"/>
                <w:szCs w:val="20"/>
                <w:highlight w:val="none"/>
              </w:rPr>
            </w:pPr>
          </w:p>
        </w:tc>
        <w:tc>
          <w:tcPr>
            <w:tcW w:w="731" w:type="dxa"/>
            <w:tcBorders>
              <w:top w:val="nil"/>
              <w:left w:val="nil"/>
              <w:bottom w:val="single" w:color="auto" w:sz="4" w:space="0"/>
              <w:right w:val="single" w:color="auto" w:sz="4" w:space="0"/>
            </w:tcBorders>
            <w:noWrap w:val="0"/>
            <w:vAlign w:val="center"/>
          </w:tcPr>
          <w:p w14:paraId="2920C22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p>
        </w:tc>
        <w:tc>
          <w:tcPr>
            <w:tcW w:w="811" w:type="dxa"/>
            <w:tcBorders>
              <w:top w:val="nil"/>
              <w:left w:val="nil"/>
              <w:bottom w:val="single" w:color="auto" w:sz="4" w:space="0"/>
              <w:right w:val="single" w:color="auto" w:sz="4" w:space="0"/>
            </w:tcBorders>
            <w:noWrap w:val="0"/>
            <w:vAlign w:val="center"/>
          </w:tcPr>
          <w:p w14:paraId="3B972983">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082ED4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10" w:type="dxa"/>
            <w:tcBorders>
              <w:top w:val="nil"/>
              <w:left w:val="nil"/>
              <w:bottom w:val="single" w:color="auto" w:sz="4" w:space="0"/>
              <w:right w:val="single" w:color="auto" w:sz="4" w:space="0"/>
            </w:tcBorders>
            <w:noWrap w:val="0"/>
            <w:vAlign w:val="center"/>
          </w:tcPr>
          <w:p w14:paraId="23F2753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19" w:type="dxa"/>
            <w:gridSpan w:val="2"/>
            <w:tcBorders>
              <w:top w:val="nil"/>
              <w:left w:val="nil"/>
              <w:bottom w:val="single" w:color="auto" w:sz="4" w:space="0"/>
              <w:right w:val="single" w:color="auto" w:sz="4" w:space="0"/>
            </w:tcBorders>
            <w:noWrap w:val="0"/>
            <w:vAlign w:val="center"/>
          </w:tcPr>
          <w:p w14:paraId="62CC331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22" w:type="dxa"/>
            <w:tcBorders>
              <w:top w:val="nil"/>
              <w:left w:val="nil"/>
              <w:bottom w:val="single" w:color="auto" w:sz="4" w:space="0"/>
              <w:right w:val="single" w:color="auto" w:sz="4" w:space="0"/>
            </w:tcBorders>
            <w:noWrap w:val="0"/>
            <w:vAlign w:val="center"/>
          </w:tcPr>
          <w:p w14:paraId="1347BD7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9DC3466">
        <w:tblPrEx>
          <w:tblCellMar>
            <w:top w:w="0" w:type="dxa"/>
            <w:left w:w="108" w:type="dxa"/>
            <w:bottom w:w="0" w:type="dxa"/>
            <w:right w:w="108" w:type="dxa"/>
          </w:tblCellMar>
        </w:tblPrEx>
        <w:trPr>
          <w:trHeight w:val="0" w:hRule="atLeast"/>
          <w:jc w:val="center"/>
        </w:trPr>
        <w:tc>
          <w:tcPr>
            <w:tcW w:w="4363" w:type="dxa"/>
            <w:tcBorders>
              <w:top w:val="nil"/>
              <w:left w:val="single" w:color="auto" w:sz="4" w:space="0"/>
              <w:bottom w:val="single" w:color="auto" w:sz="4" w:space="0"/>
              <w:right w:val="single" w:color="auto" w:sz="4" w:space="0"/>
            </w:tcBorders>
            <w:noWrap w:val="0"/>
            <w:vAlign w:val="center"/>
          </w:tcPr>
          <w:p w14:paraId="51B8D80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5366" w:type="dxa"/>
            <w:gridSpan w:val="7"/>
            <w:tcBorders>
              <w:top w:val="single" w:color="auto" w:sz="4" w:space="0"/>
              <w:left w:val="nil"/>
              <w:bottom w:val="single" w:color="auto" w:sz="4" w:space="0"/>
              <w:right w:val="single" w:color="auto" w:sz="4" w:space="0"/>
            </w:tcBorders>
            <w:noWrap w:val="0"/>
            <w:vAlign w:val="center"/>
          </w:tcPr>
          <w:p w14:paraId="2586E35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6C1BBB08">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63E84FD8">
      <w:pPr>
        <w:widowControl/>
        <w:spacing w:after="0" w:afterLines="0" w:line="4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        填报日期：          联系电话：            单</w:t>
      </w:r>
      <w:bookmarkStart w:id="0" w:name="_GoBack"/>
      <w:bookmarkEnd w:id="0"/>
      <w:r>
        <w:rPr>
          <w:rFonts w:hint="default" w:ascii="Times New Roman" w:hAnsi="Times New Roman" w:eastAsia="仿宋_GB2312" w:cs="Times New Roman"/>
          <w:sz w:val="22"/>
          <w:highlight w:val="none"/>
        </w:rPr>
        <w:t>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6203195">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197" w:type="dxa"/>
        <w:jc w:val="center"/>
        <w:tblLayout w:type="autofit"/>
        <w:tblCellMar>
          <w:top w:w="0" w:type="dxa"/>
          <w:left w:w="108" w:type="dxa"/>
          <w:bottom w:w="0" w:type="dxa"/>
          <w:right w:w="108" w:type="dxa"/>
        </w:tblCellMar>
      </w:tblPr>
      <w:tblGrid>
        <w:gridCol w:w="1117"/>
        <w:gridCol w:w="980"/>
        <w:gridCol w:w="1026"/>
        <w:gridCol w:w="1469"/>
        <w:gridCol w:w="1273"/>
        <w:gridCol w:w="1265"/>
        <w:gridCol w:w="714"/>
        <w:gridCol w:w="916"/>
        <w:gridCol w:w="1437"/>
      </w:tblGrid>
      <w:tr w14:paraId="50E29D5F">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69A211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80" w:type="dxa"/>
            <w:gridSpan w:val="8"/>
            <w:tcBorders>
              <w:top w:val="single" w:color="auto" w:sz="4" w:space="0"/>
              <w:left w:val="nil"/>
              <w:bottom w:val="single" w:color="auto" w:sz="4" w:space="0"/>
              <w:right w:val="single" w:color="auto" w:sz="4" w:space="0"/>
            </w:tcBorders>
            <w:noWrap w:val="0"/>
            <w:vAlign w:val="center"/>
          </w:tcPr>
          <w:p w14:paraId="5200E82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岳阳市生态环境局云溪分局　</w:t>
            </w:r>
          </w:p>
        </w:tc>
      </w:tr>
      <w:tr w14:paraId="173BA128">
        <w:tblPrEx>
          <w:tblCellMar>
            <w:top w:w="0" w:type="dxa"/>
            <w:left w:w="108" w:type="dxa"/>
            <w:bottom w:w="0" w:type="dxa"/>
            <w:right w:w="108" w:type="dxa"/>
          </w:tblCellMar>
        </w:tblPrEx>
        <w:trPr>
          <w:trHeight w:val="292" w:hRule="atLeast"/>
          <w:jc w:val="center"/>
        </w:trPr>
        <w:tc>
          <w:tcPr>
            <w:tcW w:w="1117" w:type="dxa"/>
            <w:vMerge w:val="restart"/>
            <w:tcBorders>
              <w:top w:val="nil"/>
              <w:left w:val="single" w:color="auto" w:sz="4" w:space="0"/>
              <w:right w:val="single" w:color="auto" w:sz="4" w:space="0"/>
            </w:tcBorders>
            <w:noWrap w:val="0"/>
            <w:vAlign w:val="center"/>
          </w:tcPr>
          <w:p w14:paraId="0A4668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1098C3F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06" w:type="dxa"/>
            <w:gridSpan w:val="2"/>
            <w:tcBorders>
              <w:top w:val="nil"/>
              <w:left w:val="nil"/>
              <w:bottom w:val="single" w:color="auto" w:sz="4" w:space="0"/>
              <w:right w:val="single" w:color="auto" w:sz="4" w:space="0"/>
            </w:tcBorders>
            <w:noWrap w:val="0"/>
            <w:vAlign w:val="center"/>
          </w:tcPr>
          <w:p w14:paraId="21DEEEBC">
            <w:pPr>
              <w:spacing w:line="240" w:lineRule="exact"/>
              <w:jc w:val="center"/>
              <w:rPr>
                <w:rFonts w:hint="eastAsia" w:ascii="仿宋_GB2312" w:hAnsi="仿宋_GB2312" w:eastAsia="仿宋_GB2312" w:cs="仿宋_GB2312"/>
                <w:sz w:val="20"/>
                <w:szCs w:val="20"/>
                <w:highlight w:val="none"/>
              </w:rPr>
            </w:pPr>
          </w:p>
        </w:tc>
        <w:tc>
          <w:tcPr>
            <w:tcW w:w="1469" w:type="dxa"/>
            <w:tcBorders>
              <w:top w:val="nil"/>
              <w:left w:val="nil"/>
              <w:bottom w:val="single" w:color="auto" w:sz="4" w:space="0"/>
              <w:right w:val="single" w:color="auto" w:sz="4" w:space="0"/>
            </w:tcBorders>
            <w:noWrap w:val="0"/>
            <w:vAlign w:val="center"/>
          </w:tcPr>
          <w:p w14:paraId="1335398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73" w:type="dxa"/>
            <w:tcBorders>
              <w:top w:val="nil"/>
              <w:left w:val="nil"/>
              <w:bottom w:val="single" w:color="auto" w:sz="4" w:space="0"/>
              <w:right w:val="single" w:color="auto" w:sz="4" w:space="0"/>
            </w:tcBorders>
            <w:noWrap w:val="0"/>
            <w:vAlign w:val="center"/>
          </w:tcPr>
          <w:p w14:paraId="03030A0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5" w:type="dxa"/>
            <w:tcBorders>
              <w:top w:val="nil"/>
              <w:left w:val="nil"/>
              <w:bottom w:val="single" w:color="auto" w:sz="4" w:space="0"/>
              <w:right w:val="single" w:color="auto" w:sz="4" w:space="0"/>
            </w:tcBorders>
            <w:noWrap w:val="0"/>
            <w:vAlign w:val="center"/>
          </w:tcPr>
          <w:p w14:paraId="19FC9F5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4" w:type="dxa"/>
            <w:tcBorders>
              <w:top w:val="nil"/>
              <w:left w:val="nil"/>
              <w:bottom w:val="single" w:color="auto" w:sz="4" w:space="0"/>
              <w:right w:val="single" w:color="auto" w:sz="4" w:space="0"/>
            </w:tcBorders>
            <w:noWrap w:val="0"/>
            <w:vAlign w:val="center"/>
          </w:tcPr>
          <w:p w14:paraId="6890928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2CCF260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7" w:type="dxa"/>
            <w:tcBorders>
              <w:top w:val="nil"/>
              <w:left w:val="nil"/>
              <w:bottom w:val="single" w:color="auto" w:sz="4" w:space="0"/>
              <w:right w:val="single" w:color="auto" w:sz="4" w:space="0"/>
            </w:tcBorders>
            <w:noWrap w:val="0"/>
            <w:vAlign w:val="center"/>
          </w:tcPr>
          <w:p w14:paraId="11E3D10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FE07E32">
        <w:tblPrEx>
          <w:tblCellMar>
            <w:top w:w="0" w:type="dxa"/>
            <w:left w:w="108" w:type="dxa"/>
            <w:bottom w:w="0" w:type="dxa"/>
            <w:right w:w="108" w:type="dxa"/>
          </w:tblCellMar>
        </w:tblPrEx>
        <w:trPr>
          <w:jc w:val="center"/>
        </w:trPr>
        <w:tc>
          <w:tcPr>
            <w:tcW w:w="1117" w:type="dxa"/>
            <w:vMerge w:val="continue"/>
            <w:tcBorders>
              <w:top w:val="nil"/>
              <w:left w:val="single" w:color="auto" w:sz="4" w:space="0"/>
              <w:right w:val="single" w:color="auto" w:sz="4" w:space="0"/>
            </w:tcBorders>
            <w:noWrap w:val="0"/>
            <w:vAlign w:val="center"/>
          </w:tcPr>
          <w:p w14:paraId="0A123AC8">
            <w:pPr>
              <w:widowControl/>
              <w:spacing w:line="240" w:lineRule="exact"/>
              <w:jc w:val="center"/>
              <w:rPr>
                <w:rFonts w:hint="eastAsia" w:ascii="仿宋_GB2312" w:hAnsi="仿宋_GB2312" w:eastAsia="仿宋_GB2312" w:cs="仿宋_GB2312"/>
                <w:color w:val="000000"/>
                <w:sz w:val="20"/>
                <w:szCs w:val="20"/>
                <w:highlight w:val="none"/>
              </w:rPr>
            </w:pPr>
          </w:p>
        </w:tc>
        <w:tc>
          <w:tcPr>
            <w:tcW w:w="2006" w:type="dxa"/>
            <w:gridSpan w:val="2"/>
            <w:tcBorders>
              <w:top w:val="nil"/>
              <w:left w:val="nil"/>
              <w:bottom w:val="single" w:color="auto" w:sz="4" w:space="0"/>
              <w:right w:val="single" w:color="auto" w:sz="4" w:space="0"/>
            </w:tcBorders>
            <w:noWrap w:val="0"/>
            <w:vAlign w:val="center"/>
          </w:tcPr>
          <w:p w14:paraId="55E8208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469" w:type="dxa"/>
            <w:tcBorders>
              <w:top w:val="nil"/>
              <w:left w:val="nil"/>
              <w:bottom w:val="single" w:color="auto" w:sz="4" w:space="0"/>
              <w:right w:val="single" w:color="auto" w:sz="4" w:space="0"/>
            </w:tcBorders>
            <w:noWrap w:val="0"/>
            <w:vAlign w:val="center"/>
          </w:tcPr>
          <w:p w14:paraId="27E4D486">
            <w:pPr>
              <w:spacing w:line="240" w:lineRule="exact"/>
              <w:jc w:val="center"/>
              <w:rPr>
                <w:rFonts w:hint="eastAsia" w:ascii="仿宋" w:hAnsi="仿宋" w:eastAsia="仿宋" w:cs="仿宋"/>
                <w:sz w:val="20"/>
                <w:szCs w:val="20"/>
                <w:highlight w:val="none"/>
                <w:lang w:val="en-US" w:eastAsia="zh-CN"/>
              </w:rPr>
            </w:pPr>
            <w:r>
              <w:rPr>
                <w:rFonts w:hint="eastAsia" w:ascii="仿宋" w:hAnsi="仿宋" w:eastAsia="仿宋" w:cs="仿宋"/>
                <w:lang w:val="en-US" w:eastAsia="zh-CN"/>
              </w:rPr>
              <w:t>237.37</w:t>
            </w:r>
          </w:p>
        </w:tc>
        <w:tc>
          <w:tcPr>
            <w:tcW w:w="1273" w:type="dxa"/>
            <w:tcBorders>
              <w:top w:val="nil"/>
              <w:left w:val="nil"/>
              <w:bottom w:val="single" w:color="auto" w:sz="4" w:space="0"/>
              <w:right w:val="single" w:color="auto" w:sz="4" w:space="0"/>
            </w:tcBorders>
            <w:noWrap w:val="0"/>
            <w:vAlign w:val="center"/>
          </w:tcPr>
          <w:p w14:paraId="73D24D5C">
            <w:pPr>
              <w:spacing w:line="240" w:lineRule="exact"/>
              <w:jc w:val="center"/>
              <w:rPr>
                <w:rFonts w:hint="eastAsia" w:ascii="仿宋" w:hAnsi="仿宋" w:eastAsia="仿宋" w:cs="仿宋"/>
                <w:sz w:val="20"/>
                <w:szCs w:val="20"/>
                <w:highlight w:val="none"/>
                <w:lang w:val="en-US" w:eastAsia="zh-CN"/>
              </w:rPr>
            </w:pPr>
            <w:r>
              <w:rPr>
                <w:rFonts w:hint="eastAsia" w:ascii="仿宋" w:hAnsi="仿宋" w:eastAsia="仿宋" w:cs="仿宋"/>
              </w:rPr>
              <w:t>684.15</w:t>
            </w:r>
          </w:p>
        </w:tc>
        <w:tc>
          <w:tcPr>
            <w:tcW w:w="1265" w:type="dxa"/>
            <w:tcBorders>
              <w:top w:val="nil"/>
              <w:left w:val="nil"/>
              <w:bottom w:val="single" w:color="auto" w:sz="4" w:space="0"/>
              <w:right w:val="single" w:color="auto" w:sz="4" w:space="0"/>
            </w:tcBorders>
            <w:noWrap w:val="0"/>
            <w:vAlign w:val="center"/>
          </w:tcPr>
          <w:p w14:paraId="217B2C08">
            <w:pPr>
              <w:spacing w:line="240" w:lineRule="exact"/>
              <w:jc w:val="center"/>
              <w:rPr>
                <w:rFonts w:hint="eastAsia" w:ascii="仿宋" w:hAnsi="仿宋" w:eastAsia="仿宋" w:cs="仿宋"/>
                <w:sz w:val="20"/>
                <w:szCs w:val="20"/>
                <w:highlight w:val="none"/>
                <w:lang w:val="en-US" w:eastAsia="zh-CN"/>
              </w:rPr>
            </w:pPr>
            <w:r>
              <w:rPr>
                <w:rFonts w:hint="eastAsia" w:ascii="仿宋" w:hAnsi="仿宋" w:eastAsia="仿宋" w:cs="仿宋"/>
                <w:lang w:val="en-US" w:eastAsia="zh-CN"/>
              </w:rPr>
              <w:t>595.48</w:t>
            </w:r>
          </w:p>
        </w:tc>
        <w:tc>
          <w:tcPr>
            <w:tcW w:w="714" w:type="dxa"/>
            <w:tcBorders>
              <w:top w:val="nil"/>
              <w:left w:val="nil"/>
              <w:bottom w:val="single" w:color="auto" w:sz="4" w:space="0"/>
              <w:right w:val="single" w:color="auto" w:sz="4" w:space="0"/>
            </w:tcBorders>
            <w:noWrap w:val="0"/>
            <w:vAlign w:val="center"/>
          </w:tcPr>
          <w:p w14:paraId="332CB75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16" w:type="dxa"/>
            <w:tcBorders>
              <w:top w:val="nil"/>
              <w:left w:val="nil"/>
              <w:bottom w:val="single" w:color="auto" w:sz="4" w:space="0"/>
              <w:right w:val="single" w:color="auto" w:sz="4" w:space="0"/>
            </w:tcBorders>
            <w:noWrap w:val="0"/>
            <w:vAlign w:val="center"/>
          </w:tcPr>
          <w:p w14:paraId="6BA62246">
            <w:pPr>
              <w:spacing w:line="24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87.04 %</w:t>
            </w:r>
          </w:p>
        </w:tc>
        <w:tc>
          <w:tcPr>
            <w:tcW w:w="1437" w:type="dxa"/>
            <w:tcBorders>
              <w:top w:val="nil"/>
              <w:left w:val="nil"/>
              <w:bottom w:val="single" w:color="auto" w:sz="4" w:space="0"/>
              <w:right w:val="single" w:color="auto" w:sz="4" w:space="0"/>
            </w:tcBorders>
            <w:noWrap w:val="0"/>
            <w:vAlign w:val="center"/>
          </w:tcPr>
          <w:p w14:paraId="0B7D349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8.70</w:t>
            </w:r>
          </w:p>
        </w:tc>
      </w:tr>
      <w:tr w14:paraId="4BAB38A0">
        <w:tblPrEx>
          <w:tblCellMar>
            <w:top w:w="0" w:type="dxa"/>
            <w:left w:w="108" w:type="dxa"/>
            <w:bottom w:w="0" w:type="dxa"/>
            <w:right w:w="108" w:type="dxa"/>
          </w:tblCellMar>
        </w:tblPrEx>
        <w:trPr>
          <w:jc w:val="center"/>
        </w:trPr>
        <w:tc>
          <w:tcPr>
            <w:tcW w:w="1117" w:type="dxa"/>
            <w:vMerge w:val="continue"/>
            <w:tcBorders>
              <w:left w:val="single" w:color="auto" w:sz="4" w:space="0"/>
              <w:right w:val="single" w:color="auto" w:sz="4" w:space="0"/>
            </w:tcBorders>
            <w:noWrap w:val="0"/>
            <w:vAlign w:val="center"/>
          </w:tcPr>
          <w:p w14:paraId="03C7E143">
            <w:pPr>
              <w:widowControl/>
              <w:spacing w:line="240" w:lineRule="exact"/>
              <w:jc w:val="left"/>
              <w:rPr>
                <w:rFonts w:hint="eastAsia" w:ascii="仿宋_GB2312" w:hAnsi="仿宋_GB2312" w:eastAsia="仿宋_GB2312" w:cs="仿宋_GB2312"/>
                <w:color w:val="000000"/>
                <w:sz w:val="20"/>
                <w:szCs w:val="20"/>
                <w:highlight w:val="none"/>
              </w:rPr>
            </w:pPr>
          </w:p>
        </w:tc>
        <w:tc>
          <w:tcPr>
            <w:tcW w:w="4748" w:type="dxa"/>
            <w:gridSpan w:val="4"/>
            <w:tcBorders>
              <w:top w:val="nil"/>
              <w:left w:val="nil"/>
              <w:bottom w:val="single" w:color="auto" w:sz="4" w:space="0"/>
              <w:right w:val="single" w:color="auto" w:sz="4" w:space="0"/>
            </w:tcBorders>
            <w:noWrap w:val="0"/>
            <w:vAlign w:val="center"/>
          </w:tcPr>
          <w:p w14:paraId="3AD5C43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32" w:type="dxa"/>
            <w:gridSpan w:val="4"/>
            <w:tcBorders>
              <w:top w:val="nil"/>
              <w:left w:val="nil"/>
              <w:bottom w:val="single" w:color="auto" w:sz="4" w:space="0"/>
              <w:right w:val="single" w:color="auto" w:sz="4" w:space="0"/>
            </w:tcBorders>
            <w:noWrap w:val="0"/>
            <w:vAlign w:val="center"/>
          </w:tcPr>
          <w:p w14:paraId="07D3686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071757A3">
        <w:tblPrEx>
          <w:tblCellMar>
            <w:top w:w="0" w:type="dxa"/>
            <w:left w:w="108" w:type="dxa"/>
            <w:bottom w:w="0" w:type="dxa"/>
            <w:right w:w="108" w:type="dxa"/>
          </w:tblCellMar>
        </w:tblPrEx>
        <w:trPr>
          <w:jc w:val="center"/>
        </w:trPr>
        <w:tc>
          <w:tcPr>
            <w:tcW w:w="1117" w:type="dxa"/>
            <w:vMerge w:val="continue"/>
            <w:tcBorders>
              <w:left w:val="single" w:color="auto" w:sz="4" w:space="0"/>
              <w:right w:val="single" w:color="auto" w:sz="4" w:space="0"/>
            </w:tcBorders>
            <w:noWrap w:val="0"/>
            <w:vAlign w:val="center"/>
          </w:tcPr>
          <w:p w14:paraId="3BC4F622">
            <w:pPr>
              <w:widowControl/>
              <w:spacing w:line="240" w:lineRule="exact"/>
              <w:jc w:val="left"/>
              <w:rPr>
                <w:rFonts w:hint="eastAsia" w:ascii="仿宋_GB2312" w:hAnsi="仿宋_GB2312" w:eastAsia="仿宋_GB2312" w:cs="仿宋_GB2312"/>
                <w:color w:val="000000"/>
                <w:sz w:val="20"/>
                <w:szCs w:val="20"/>
                <w:highlight w:val="none"/>
              </w:rPr>
            </w:pPr>
          </w:p>
        </w:tc>
        <w:tc>
          <w:tcPr>
            <w:tcW w:w="4748" w:type="dxa"/>
            <w:gridSpan w:val="4"/>
            <w:tcBorders>
              <w:top w:val="nil"/>
              <w:left w:val="nil"/>
              <w:bottom w:val="single" w:color="auto" w:sz="4" w:space="0"/>
              <w:right w:val="single" w:color="auto" w:sz="4" w:space="0"/>
            </w:tcBorders>
            <w:noWrap w:val="0"/>
            <w:vAlign w:val="center"/>
          </w:tcPr>
          <w:p w14:paraId="0FF9F71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325.69</w:t>
            </w:r>
          </w:p>
        </w:tc>
        <w:tc>
          <w:tcPr>
            <w:tcW w:w="4332" w:type="dxa"/>
            <w:gridSpan w:val="4"/>
            <w:tcBorders>
              <w:top w:val="nil"/>
              <w:left w:val="nil"/>
              <w:bottom w:val="single" w:color="auto" w:sz="4" w:space="0"/>
              <w:right w:val="single" w:color="auto" w:sz="4" w:space="0"/>
            </w:tcBorders>
            <w:noWrap w:val="0"/>
            <w:vAlign w:val="center"/>
          </w:tcPr>
          <w:p w14:paraId="14D264F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511.26</w:t>
            </w:r>
          </w:p>
        </w:tc>
      </w:tr>
      <w:tr w14:paraId="1174AEF4">
        <w:tblPrEx>
          <w:tblCellMar>
            <w:top w:w="0" w:type="dxa"/>
            <w:left w:w="108" w:type="dxa"/>
            <w:bottom w:w="0" w:type="dxa"/>
            <w:right w:w="108" w:type="dxa"/>
          </w:tblCellMar>
        </w:tblPrEx>
        <w:trPr>
          <w:jc w:val="center"/>
        </w:trPr>
        <w:tc>
          <w:tcPr>
            <w:tcW w:w="1117" w:type="dxa"/>
            <w:vMerge w:val="continue"/>
            <w:tcBorders>
              <w:left w:val="single" w:color="auto" w:sz="4" w:space="0"/>
              <w:right w:val="single" w:color="auto" w:sz="4" w:space="0"/>
            </w:tcBorders>
            <w:noWrap w:val="0"/>
            <w:vAlign w:val="center"/>
          </w:tcPr>
          <w:p w14:paraId="1088773A">
            <w:pPr>
              <w:widowControl/>
              <w:spacing w:line="240" w:lineRule="exact"/>
              <w:jc w:val="left"/>
              <w:rPr>
                <w:rFonts w:hint="eastAsia" w:ascii="仿宋_GB2312" w:hAnsi="仿宋_GB2312" w:eastAsia="仿宋_GB2312" w:cs="仿宋_GB2312"/>
                <w:color w:val="000000"/>
                <w:sz w:val="20"/>
                <w:szCs w:val="20"/>
                <w:highlight w:val="none"/>
              </w:rPr>
            </w:pPr>
          </w:p>
        </w:tc>
        <w:tc>
          <w:tcPr>
            <w:tcW w:w="4748" w:type="dxa"/>
            <w:gridSpan w:val="4"/>
            <w:tcBorders>
              <w:top w:val="nil"/>
              <w:left w:val="nil"/>
              <w:bottom w:val="single" w:color="auto" w:sz="4" w:space="0"/>
              <w:right w:val="single" w:color="auto" w:sz="4" w:space="0"/>
            </w:tcBorders>
            <w:noWrap w:val="0"/>
            <w:vAlign w:val="center"/>
          </w:tcPr>
          <w:p w14:paraId="51F41EF7">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32" w:type="dxa"/>
            <w:gridSpan w:val="4"/>
            <w:tcBorders>
              <w:top w:val="nil"/>
              <w:left w:val="nil"/>
              <w:bottom w:val="single" w:color="auto" w:sz="4" w:space="0"/>
              <w:right w:val="single" w:color="auto" w:sz="4" w:space="0"/>
            </w:tcBorders>
            <w:noWrap w:val="0"/>
            <w:vAlign w:val="center"/>
          </w:tcPr>
          <w:p w14:paraId="07987DF8">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84.22</w:t>
            </w:r>
          </w:p>
        </w:tc>
      </w:tr>
      <w:tr w14:paraId="262CA30E">
        <w:tblPrEx>
          <w:tblCellMar>
            <w:top w:w="0" w:type="dxa"/>
            <w:left w:w="108" w:type="dxa"/>
            <w:bottom w:w="0" w:type="dxa"/>
            <w:right w:w="108" w:type="dxa"/>
          </w:tblCellMar>
        </w:tblPrEx>
        <w:trPr>
          <w:jc w:val="center"/>
        </w:trPr>
        <w:tc>
          <w:tcPr>
            <w:tcW w:w="1117" w:type="dxa"/>
            <w:vMerge w:val="continue"/>
            <w:tcBorders>
              <w:left w:val="single" w:color="auto" w:sz="4" w:space="0"/>
              <w:right w:val="single" w:color="auto" w:sz="4" w:space="0"/>
            </w:tcBorders>
            <w:noWrap w:val="0"/>
            <w:vAlign w:val="center"/>
          </w:tcPr>
          <w:p w14:paraId="6B8DC817">
            <w:pPr>
              <w:widowControl/>
              <w:spacing w:line="240" w:lineRule="exact"/>
              <w:jc w:val="left"/>
              <w:rPr>
                <w:rFonts w:hint="eastAsia" w:ascii="仿宋_GB2312" w:hAnsi="仿宋_GB2312" w:eastAsia="仿宋_GB2312" w:cs="仿宋_GB2312"/>
                <w:color w:val="000000"/>
                <w:sz w:val="20"/>
                <w:szCs w:val="20"/>
                <w:highlight w:val="none"/>
              </w:rPr>
            </w:pPr>
          </w:p>
        </w:tc>
        <w:tc>
          <w:tcPr>
            <w:tcW w:w="4748" w:type="dxa"/>
            <w:gridSpan w:val="4"/>
            <w:tcBorders>
              <w:top w:val="nil"/>
              <w:left w:val="nil"/>
              <w:bottom w:val="single" w:color="auto" w:sz="4" w:space="0"/>
              <w:right w:val="single" w:color="auto" w:sz="4" w:space="0"/>
            </w:tcBorders>
            <w:noWrap w:val="0"/>
            <w:vAlign w:val="center"/>
          </w:tcPr>
          <w:p w14:paraId="76435F4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32" w:type="dxa"/>
            <w:gridSpan w:val="4"/>
            <w:tcBorders>
              <w:top w:val="nil"/>
              <w:left w:val="nil"/>
              <w:bottom w:val="single" w:color="auto" w:sz="4" w:space="0"/>
              <w:right w:val="single" w:color="auto" w:sz="4" w:space="0"/>
            </w:tcBorders>
            <w:noWrap w:val="0"/>
            <w:vAlign w:val="center"/>
          </w:tcPr>
          <w:p w14:paraId="029EF475">
            <w:pPr>
              <w:widowControl/>
              <w:spacing w:line="240" w:lineRule="exact"/>
              <w:jc w:val="left"/>
              <w:rPr>
                <w:rFonts w:hint="eastAsia" w:ascii="仿宋_GB2312" w:hAnsi="仿宋_GB2312" w:eastAsia="仿宋_GB2312" w:cs="仿宋_GB2312"/>
                <w:color w:val="000000"/>
                <w:sz w:val="20"/>
                <w:szCs w:val="20"/>
                <w:highlight w:val="none"/>
              </w:rPr>
            </w:pPr>
          </w:p>
        </w:tc>
      </w:tr>
      <w:tr w14:paraId="2580FF2D">
        <w:tblPrEx>
          <w:tblCellMar>
            <w:top w:w="0" w:type="dxa"/>
            <w:left w:w="108" w:type="dxa"/>
            <w:bottom w:w="0" w:type="dxa"/>
            <w:right w:w="108" w:type="dxa"/>
          </w:tblCellMar>
        </w:tblPrEx>
        <w:trPr>
          <w:jc w:val="center"/>
        </w:trPr>
        <w:tc>
          <w:tcPr>
            <w:tcW w:w="1117" w:type="dxa"/>
            <w:vMerge w:val="continue"/>
            <w:tcBorders>
              <w:left w:val="single" w:color="auto" w:sz="4" w:space="0"/>
              <w:bottom w:val="single" w:color="000000" w:sz="4" w:space="0"/>
              <w:right w:val="single" w:color="auto" w:sz="4" w:space="0"/>
            </w:tcBorders>
            <w:noWrap w:val="0"/>
            <w:vAlign w:val="center"/>
          </w:tcPr>
          <w:p w14:paraId="2F0C6F66">
            <w:pPr>
              <w:widowControl/>
              <w:spacing w:line="240" w:lineRule="exact"/>
              <w:jc w:val="left"/>
              <w:rPr>
                <w:rFonts w:hint="eastAsia" w:ascii="仿宋_GB2312" w:hAnsi="仿宋_GB2312" w:eastAsia="仿宋_GB2312" w:cs="仿宋_GB2312"/>
                <w:color w:val="000000"/>
                <w:sz w:val="20"/>
                <w:szCs w:val="20"/>
                <w:highlight w:val="none"/>
              </w:rPr>
            </w:pPr>
          </w:p>
        </w:tc>
        <w:tc>
          <w:tcPr>
            <w:tcW w:w="4748" w:type="dxa"/>
            <w:gridSpan w:val="4"/>
            <w:tcBorders>
              <w:top w:val="nil"/>
              <w:left w:val="nil"/>
              <w:bottom w:val="single" w:color="auto" w:sz="4" w:space="0"/>
              <w:right w:val="single" w:color="auto" w:sz="4" w:space="0"/>
            </w:tcBorders>
            <w:noWrap w:val="0"/>
            <w:vAlign w:val="center"/>
          </w:tcPr>
          <w:p w14:paraId="7D55F30F">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358.46</w:t>
            </w:r>
          </w:p>
        </w:tc>
        <w:tc>
          <w:tcPr>
            <w:tcW w:w="4332" w:type="dxa"/>
            <w:gridSpan w:val="4"/>
            <w:tcBorders>
              <w:top w:val="nil"/>
              <w:left w:val="nil"/>
              <w:bottom w:val="single" w:color="auto" w:sz="4" w:space="0"/>
              <w:right w:val="single" w:color="auto" w:sz="4" w:space="0"/>
            </w:tcBorders>
            <w:noWrap w:val="0"/>
            <w:vAlign w:val="center"/>
          </w:tcPr>
          <w:p w14:paraId="3E481228">
            <w:pPr>
              <w:widowControl/>
              <w:spacing w:line="240" w:lineRule="exact"/>
              <w:jc w:val="left"/>
              <w:rPr>
                <w:rFonts w:hint="eastAsia" w:ascii="仿宋_GB2312" w:hAnsi="仿宋_GB2312" w:eastAsia="仿宋_GB2312" w:cs="仿宋_GB2312"/>
                <w:color w:val="000000"/>
                <w:sz w:val="20"/>
                <w:szCs w:val="20"/>
                <w:highlight w:val="none"/>
              </w:rPr>
            </w:pPr>
          </w:p>
        </w:tc>
      </w:tr>
      <w:tr w14:paraId="5064559D">
        <w:tblPrEx>
          <w:tblCellMar>
            <w:top w:w="0" w:type="dxa"/>
            <w:left w:w="108" w:type="dxa"/>
            <w:bottom w:w="0" w:type="dxa"/>
            <w:right w:w="108" w:type="dxa"/>
          </w:tblCellMar>
        </w:tblPrEx>
        <w:trPr>
          <w:jc w:val="center"/>
        </w:trPr>
        <w:tc>
          <w:tcPr>
            <w:tcW w:w="1117" w:type="dxa"/>
            <w:vMerge w:val="restart"/>
            <w:tcBorders>
              <w:top w:val="nil"/>
              <w:left w:val="single" w:color="auto" w:sz="4" w:space="0"/>
              <w:bottom w:val="single" w:color="000000" w:sz="4" w:space="0"/>
              <w:right w:val="single" w:color="auto" w:sz="4" w:space="0"/>
            </w:tcBorders>
            <w:noWrap w:val="0"/>
            <w:vAlign w:val="center"/>
          </w:tcPr>
          <w:p w14:paraId="14BEFCE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48" w:type="dxa"/>
            <w:gridSpan w:val="4"/>
            <w:tcBorders>
              <w:top w:val="single" w:color="auto" w:sz="4" w:space="0"/>
              <w:left w:val="nil"/>
              <w:bottom w:val="single" w:color="auto" w:sz="4" w:space="0"/>
              <w:right w:val="single" w:color="000000" w:sz="4" w:space="0"/>
            </w:tcBorders>
            <w:noWrap w:val="0"/>
            <w:vAlign w:val="center"/>
          </w:tcPr>
          <w:p w14:paraId="54D010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32" w:type="dxa"/>
            <w:gridSpan w:val="4"/>
            <w:tcBorders>
              <w:top w:val="single" w:color="auto" w:sz="4" w:space="0"/>
              <w:left w:val="nil"/>
              <w:bottom w:val="single" w:color="auto" w:sz="4" w:space="0"/>
              <w:right w:val="single" w:color="auto" w:sz="4" w:space="0"/>
            </w:tcBorders>
            <w:noWrap w:val="0"/>
            <w:vAlign w:val="center"/>
          </w:tcPr>
          <w:p w14:paraId="73495C8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D44AA90">
        <w:tblPrEx>
          <w:tblCellMar>
            <w:top w:w="0" w:type="dxa"/>
            <w:left w:w="108" w:type="dxa"/>
            <w:bottom w:w="0" w:type="dxa"/>
            <w:right w:w="108" w:type="dxa"/>
          </w:tblCellMar>
        </w:tblPrEx>
        <w:trPr>
          <w:jc w:val="center"/>
        </w:trPr>
        <w:tc>
          <w:tcPr>
            <w:tcW w:w="1117" w:type="dxa"/>
            <w:vMerge w:val="continue"/>
            <w:tcBorders>
              <w:top w:val="nil"/>
              <w:left w:val="single" w:color="auto" w:sz="4" w:space="0"/>
              <w:bottom w:val="single" w:color="auto" w:sz="4" w:space="0"/>
              <w:right w:val="single" w:color="auto" w:sz="4" w:space="0"/>
            </w:tcBorders>
            <w:noWrap w:val="0"/>
            <w:vAlign w:val="center"/>
          </w:tcPr>
          <w:p w14:paraId="0C7820B8">
            <w:pPr>
              <w:widowControl/>
              <w:spacing w:line="240" w:lineRule="exact"/>
              <w:jc w:val="left"/>
              <w:rPr>
                <w:rFonts w:hint="eastAsia" w:ascii="仿宋_GB2312" w:hAnsi="仿宋_GB2312" w:eastAsia="仿宋_GB2312" w:cs="仿宋_GB2312"/>
                <w:color w:val="000000"/>
                <w:sz w:val="20"/>
                <w:szCs w:val="20"/>
                <w:highlight w:val="none"/>
              </w:rPr>
            </w:pPr>
          </w:p>
        </w:tc>
        <w:tc>
          <w:tcPr>
            <w:tcW w:w="4748" w:type="dxa"/>
            <w:gridSpan w:val="4"/>
            <w:tcBorders>
              <w:top w:val="single" w:color="auto" w:sz="4" w:space="0"/>
              <w:left w:val="nil"/>
              <w:bottom w:val="single" w:color="auto" w:sz="4" w:space="0"/>
              <w:right w:val="single" w:color="000000" w:sz="4" w:space="0"/>
            </w:tcBorders>
            <w:noWrap w:val="0"/>
            <w:vAlign w:val="center"/>
          </w:tcPr>
          <w:p w14:paraId="3861B0C3">
            <w:pPr>
              <w:widowControl/>
              <w:numPr>
                <w:ilvl w:val="0"/>
                <w:numId w:val="0"/>
              </w:numPr>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盯住问题重点，持续抓好整改销号；</w:t>
            </w:r>
          </w:p>
          <w:p w14:paraId="5D5F4E46">
            <w:pPr>
              <w:widowControl/>
              <w:numPr>
                <w:ilvl w:val="0"/>
                <w:numId w:val="0"/>
              </w:numPr>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严格执法，加大企业监督力度，严厉打击环境违法行为，确保企业稳定达标排放；</w:t>
            </w:r>
          </w:p>
          <w:p w14:paraId="4234F39A">
            <w:pPr>
              <w:widowControl/>
              <w:numPr>
                <w:ilvl w:val="0"/>
                <w:numId w:val="0"/>
              </w:numPr>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深入打好污染防治攻坚战，确保辖区环境质量持续向好；　　</w:t>
            </w:r>
          </w:p>
        </w:tc>
        <w:tc>
          <w:tcPr>
            <w:tcW w:w="4332" w:type="dxa"/>
            <w:gridSpan w:val="4"/>
            <w:tcBorders>
              <w:top w:val="single" w:color="auto" w:sz="4" w:space="0"/>
              <w:left w:val="nil"/>
              <w:bottom w:val="single" w:color="auto" w:sz="4" w:space="0"/>
              <w:right w:val="single" w:color="auto" w:sz="4" w:space="0"/>
            </w:tcBorders>
            <w:noWrap w:val="0"/>
            <w:vAlign w:val="center"/>
          </w:tcPr>
          <w:p w14:paraId="7B3D60E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圆满完成</w:t>
            </w:r>
          </w:p>
        </w:tc>
      </w:tr>
      <w:tr w14:paraId="1E2C1431">
        <w:tblPrEx>
          <w:tblCellMar>
            <w:top w:w="0" w:type="dxa"/>
            <w:left w:w="108" w:type="dxa"/>
            <w:bottom w:w="0" w:type="dxa"/>
            <w:right w:w="108" w:type="dxa"/>
          </w:tblCellMar>
        </w:tblPrEx>
        <w:trPr>
          <w:jc w:val="center"/>
        </w:trPr>
        <w:tc>
          <w:tcPr>
            <w:tcW w:w="1117" w:type="dxa"/>
            <w:vMerge w:val="restart"/>
            <w:tcBorders>
              <w:top w:val="single" w:color="auto" w:sz="4" w:space="0"/>
              <w:left w:val="single" w:color="auto" w:sz="4" w:space="0"/>
              <w:bottom w:val="single" w:color="auto" w:sz="4" w:space="0"/>
              <w:right w:val="single" w:color="auto" w:sz="4" w:space="0"/>
            </w:tcBorders>
            <w:noWrap w:val="0"/>
            <w:vAlign w:val="center"/>
          </w:tcPr>
          <w:p w14:paraId="5B888EC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452D09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C2072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0ADAD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055F21A0">
            <w:pPr>
              <w:widowControl/>
              <w:spacing w:line="240" w:lineRule="exact"/>
              <w:jc w:val="center"/>
              <w:rPr>
                <w:rFonts w:hint="eastAsia" w:ascii="仿宋_GB2312" w:hAnsi="仿宋_GB2312" w:eastAsia="仿宋_GB2312" w:cs="仿宋_GB2312"/>
                <w:color w:val="000000"/>
                <w:sz w:val="20"/>
                <w:szCs w:val="20"/>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7074B8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959DCB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300890E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7622E3">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30C6D5B">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5EC7B1A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46A8C0D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5372F293">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2644442">
        <w:tblPrEx>
          <w:tblCellMar>
            <w:top w:w="0" w:type="dxa"/>
            <w:left w:w="108" w:type="dxa"/>
            <w:bottom w:w="0" w:type="dxa"/>
            <w:right w:w="108" w:type="dxa"/>
          </w:tblCellMar>
        </w:tblPrEx>
        <w:trPr>
          <w:trHeight w:val="745" w:hRule="atLeast"/>
          <w:jc w:val="center"/>
        </w:trPr>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3D724438">
            <w:pPr>
              <w:spacing w:line="240" w:lineRule="exact"/>
              <w:jc w:val="left"/>
              <w:rPr>
                <w:rFonts w:hint="eastAsia" w:ascii="仿宋_GB2312" w:hAnsi="仿宋_GB2312" w:eastAsia="仿宋_GB2312" w:cs="仿宋_GB2312"/>
                <w:color w:val="000000"/>
                <w:sz w:val="20"/>
                <w:szCs w:val="20"/>
                <w:highlight w:val="none"/>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14:paraId="298CFAB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0069182">
            <w:pPr>
              <w:widowControl/>
              <w:spacing w:line="240" w:lineRule="exact"/>
              <w:jc w:val="center"/>
              <w:rPr>
                <w:rFonts w:hint="eastAsia" w:ascii="仿宋_GB2312" w:hAnsi="仿宋_GB2312" w:eastAsia="仿宋_GB2312" w:cs="仿宋_GB2312"/>
                <w:color w:val="000000"/>
                <w:sz w:val="20"/>
                <w:szCs w:val="20"/>
                <w:highlight w:val="none"/>
              </w:rPr>
            </w:pPr>
          </w:p>
          <w:p w14:paraId="43E19F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26" w:type="dxa"/>
            <w:vMerge w:val="restart"/>
            <w:tcBorders>
              <w:top w:val="single" w:color="auto" w:sz="4" w:space="0"/>
              <w:left w:val="single" w:color="auto" w:sz="4" w:space="0"/>
              <w:bottom w:val="single" w:color="auto" w:sz="4" w:space="0"/>
              <w:right w:val="single" w:color="auto" w:sz="4" w:space="0"/>
            </w:tcBorders>
            <w:noWrap w:val="0"/>
            <w:vAlign w:val="center"/>
          </w:tcPr>
          <w:p w14:paraId="1C68CFF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3FBFDB6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云溪区入河排污口排查整治</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068623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lang w:eastAsia="zh-CN"/>
              </w:rPr>
              <w:t>个</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354F096">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lang w:eastAsia="zh-CN"/>
              </w:rPr>
              <w:t>个</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127230E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41BB72A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094EEC3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103247">
        <w:tblPrEx>
          <w:tblCellMar>
            <w:top w:w="0" w:type="dxa"/>
            <w:left w:w="108" w:type="dxa"/>
            <w:bottom w:w="0" w:type="dxa"/>
            <w:right w:w="108" w:type="dxa"/>
          </w:tblCellMar>
        </w:tblPrEx>
        <w:trPr>
          <w:jc w:val="center"/>
        </w:trPr>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3CF63331">
            <w:pPr>
              <w:spacing w:line="240" w:lineRule="exact"/>
              <w:jc w:val="left"/>
              <w:rPr>
                <w:rFonts w:hint="eastAsia" w:ascii="仿宋_GB2312" w:hAnsi="仿宋_GB2312" w:eastAsia="仿宋_GB2312" w:cs="仿宋_GB2312"/>
                <w:color w:val="000000"/>
                <w:sz w:val="20"/>
                <w:szCs w:val="20"/>
                <w:highlight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302085B6">
            <w:pPr>
              <w:spacing w:line="240" w:lineRule="exact"/>
              <w:jc w:val="left"/>
              <w:rPr>
                <w:rFonts w:hint="eastAsia" w:ascii="仿宋_GB2312" w:hAnsi="仿宋_GB2312" w:eastAsia="仿宋_GB2312" w:cs="仿宋_GB2312"/>
                <w:color w:val="000000"/>
                <w:sz w:val="20"/>
                <w:szCs w:val="20"/>
                <w:highlight w:val="none"/>
              </w:rPr>
            </w:pPr>
          </w:p>
        </w:tc>
        <w:tc>
          <w:tcPr>
            <w:tcW w:w="1026" w:type="dxa"/>
            <w:vMerge w:val="continue"/>
            <w:tcBorders>
              <w:top w:val="single" w:color="auto" w:sz="4" w:space="0"/>
              <w:left w:val="single" w:color="auto" w:sz="4" w:space="0"/>
              <w:bottom w:val="single" w:color="auto" w:sz="4" w:space="0"/>
              <w:right w:val="single" w:color="auto" w:sz="4" w:space="0"/>
            </w:tcBorders>
            <w:noWrap w:val="0"/>
            <w:vAlign w:val="center"/>
          </w:tcPr>
          <w:p w14:paraId="20AA95AD">
            <w:pPr>
              <w:spacing w:line="240" w:lineRule="exact"/>
              <w:jc w:val="center"/>
              <w:rPr>
                <w:rFonts w:hint="eastAsia" w:ascii="仿宋_GB2312" w:hAnsi="仿宋_GB2312" w:eastAsia="仿宋_GB2312" w:cs="仿宋_GB2312"/>
                <w:color w:val="000000"/>
                <w:sz w:val="20"/>
                <w:szCs w:val="20"/>
                <w:highlight w:val="none"/>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23F61C6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涉气企业开展废气处理系统治理</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A5B6C82">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lang w:eastAsia="zh-CN"/>
              </w:rPr>
              <w:t>家</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4FC5D9F">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lang w:eastAsia="zh-CN"/>
              </w:rPr>
              <w:t>家</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462C9D5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ED4E02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1FACF8C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2A5CFD">
        <w:tblPrEx>
          <w:tblCellMar>
            <w:top w:w="0" w:type="dxa"/>
            <w:left w:w="108" w:type="dxa"/>
            <w:bottom w:w="0" w:type="dxa"/>
            <w:right w:w="108" w:type="dxa"/>
          </w:tblCellMar>
        </w:tblPrEx>
        <w:trPr>
          <w:jc w:val="center"/>
        </w:trPr>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1F00D647">
            <w:pPr>
              <w:spacing w:line="240" w:lineRule="exact"/>
              <w:jc w:val="left"/>
              <w:rPr>
                <w:rFonts w:hint="eastAsia" w:ascii="仿宋_GB2312" w:hAnsi="仿宋_GB2312" w:eastAsia="仿宋_GB2312" w:cs="仿宋_GB2312"/>
                <w:color w:val="000000"/>
                <w:sz w:val="20"/>
                <w:szCs w:val="20"/>
                <w:highlight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010434CA">
            <w:pPr>
              <w:spacing w:line="240" w:lineRule="exact"/>
              <w:jc w:val="left"/>
              <w:rPr>
                <w:rFonts w:hint="eastAsia" w:ascii="仿宋_GB2312" w:hAnsi="仿宋_GB2312" w:eastAsia="仿宋_GB2312" w:cs="仿宋_GB2312"/>
                <w:color w:val="000000"/>
                <w:sz w:val="20"/>
                <w:szCs w:val="20"/>
                <w:highlight w:val="none"/>
              </w:rPr>
            </w:pPr>
          </w:p>
        </w:tc>
        <w:tc>
          <w:tcPr>
            <w:tcW w:w="1026" w:type="dxa"/>
            <w:vMerge w:val="continue"/>
            <w:tcBorders>
              <w:top w:val="single" w:color="auto" w:sz="4" w:space="0"/>
              <w:left w:val="single" w:color="auto" w:sz="4" w:space="0"/>
              <w:bottom w:val="single" w:color="auto" w:sz="4" w:space="0"/>
              <w:right w:val="single" w:color="auto" w:sz="4" w:space="0"/>
            </w:tcBorders>
            <w:noWrap w:val="0"/>
            <w:vAlign w:val="center"/>
          </w:tcPr>
          <w:p w14:paraId="50F21240">
            <w:pPr>
              <w:widowControl/>
              <w:spacing w:line="240" w:lineRule="exact"/>
              <w:jc w:val="center"/>
              <w:rPr>
                <w:rFonts w:hint="eastAsia" w:ascii="仿宋_GB2312" w:hAnsi="仿宋_GB2312" w:eastAsia="仿宋_GB2312" w:cs="仿宋_GB2312"/>
                <w:color w:val="000000"/>
                <w:sz w:val="20"/>
                <w:szCs w:val="20"/>
                <w:highlight w:val="none"/>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19383DD4">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固危废规范化管理</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EB1557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116</w:t>
            </w:r>
            <w:r>
              <w:rPr>
                <w:rFonts w:hint="eastAsia" w:ascii="仿宋_GB2312" w:hAnsi="仿宋_GB2312" w:eastAsia="仿宋_GB2312" w:cs="仿宋_GB2312"/>
                <w:color w:val="000000"/>
                <w:sz w:val="20"/>
                <w:szCs w:val="20"/>
                <w:highlight w:val="none"/>
                <w:lang w:eastAsia="zh-CN"/>
              </w:rPr>
              <w:t>家</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C165BC5">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116家</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12D8EE6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70A146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70443E9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F9694B">
        <w:tblPrEx>
          <w:tblCellMar>
            <w:top w:w="0" w:type="dxa"/>
            <w:left w:w="108" w:type="dxa"/>
            <w:bottom w:w="0" w:type="dxa"/>
            <w:right w:w="108" w:type="dxa"/>
          </w:tblCellMar>
        </w:tblPrEx>
        <w:trPr>
          <w:jc w:val="center"/>
        </w:trPr>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3463F4B5">
            <w:pPr>
              <w:spacing w:line="240" w:lineRule="exact"/>
              <w:jc w:val="left"/>
              <w:rPr>
                <w:rFonts w:hint="eastAsia" w:ascii="仿宋_GB2312" w:hAnsi="仿宋_GB2312" w:eastAsia="仿宋_GB2312" w:cs="仿宋_GB2312"/>
                <w:color w:val="000000"/>
                <w:sz w:val="20"/>
                <w:szCs w:val="20"/>
                <w:highlight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3968D517">
            <w:pPr>
              <w:spacing w:line="240" w:lineRule="exact"/>
              <w:jc w:val="left"/>
              <w:rPr>
                <w:rFonts w:hint="eastAsia" w:ascii="仿宋_GB2312" w:hAnsi="仿宋_GB2312" w:eastAsia="仿宋_GB2312" w:cs="仿宋_GB2312"/>
                <w:color w:val="000000"/>
                <w:sz w:val="20"/>
                <w:szCs w:val="20"/>
                <w:highlight w:val="none"/>
              </w:rPr>
            </w:pPr>
          </w:p>
        </w:tc>
        <w:tc>
          <w:tcPr>
            <w:tcW w:w="1026" w:type="dxa"/>
            <w:vMerge w:val="restart"/>
            <w:tcBorders>
              <w:top w:val="single" w:color="auto" w:sz="4" w:space="0"/>
              <w:left w:val="single" w:color="auto" w:sz="4" w:space="0"/>
              <w:bottom w:val="single" w:color="auto" w:sz="4" w:space="0"/>
              <w:right w:val="single" w:color="auto" w:sz="4" w:space="0"/>
            </w:tcBorders>
            <w:noWrap w:val="0"/>
            <w:vAlign w:val="center"/>
          </w:tcPr>
          <w:p w14:paraId="79C62B1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1F5294F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考核断面水质优良率</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22391C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F07FE1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4A0FCC6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1108C0A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09D056B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5月</w:t>
            </w:r>
            <w:r>
              <w:rPr>
                <w:rFonts w:hint="eastAsia" w:ascii="仿宋_GB2312" w:hAnsi="仿宋_GB2312" w:eastAsia="仿宋_GB2312" w:cs="仿宋_GB2312"/>
                <w:color w:val="000000"/>
                <w:sz w:val="20"/>
                <w:szCs w:val="20"/>
                <w:highlight w:val="none"/>
              </w:rPr>
              <w:t>松杨湖水体出现氟化物指标超标</w:t>
            </w:r>
          </w:p>
        </w:tc>
      </w:tr>
      <w:tr w14:paraId="33444F6B">
        <w:tblPrEx>
          <w:tblCellMar>
            <w:top w:w="0" w:type="dxa"/>
            <w:left w:w="108" w:type="dxa"/>
            <w:bottom w:w="0" w:type="dxa"/>
            <w:right w:w="108" w:type="dxa"/>
          </w:tblCellMar>
        </w:tblPrEx>
        <w:trPr>
          <w:jc w:val="center"/>
        </w:trPr>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0FD6E530">
            <w:pPr>
              <w:spacing w:line="240" w:lineRule="exact"/>
              <w:jc w:val="left"/>
              <w:rPr>
                <w:rFonts w:hint="eastAsia" w:ascii="仿宋_GB2312" w:hAnsi="仿宋_GB2312" w:eastAsia="仿宋_GB2312" w:cs="仿宋_GB2312"/>
                <w:color w:val="000000"/>
                <w:sz w:val="20"/>
                <w:szCs w:val="20"/>
                <w:highlight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6833F07F">
            <w:pPr>
              <w:spacing w:line="240" w:lineRule="exact"/>
              <w:jc w:val="left"/>
              <w:rPr>
                <w:rFonts w:hint="eastAsia" w:ascii="仿宋_GB2312" w:hAnsi="仿宋_GB2312" w:eastAsia="仿宋_GB2312" w:cs="仿宋_GB2312"/>
                <w:color w:val="000000"/>
                <w:sz w:val="20"/>
                <w:szCs w:val="20"/>
                <w:highlight w:val="none"/>
              </w:rPr>
            </w:pPr>
          </w:p>
        </w:tc>
        <w:tc>
          <w:tcPr>
            <w:tcW w:w="1026" w:type="dxa"/>
            <w:vMerge w:val="continue"/>
            <w:tcBorders>
              <w:top w:val="single" w:color="auto" w:sz="4" w:space="0"/>
              <w:left w:val="single" w:color="auto" w:sz="4" w:space="0"/>
              <w:bottom w:val="single" w:color="auto" w:sz="4" w:space="0"/>
              <w:right w:val="single" w:color="auto" w:sz="4" w:space="0"/>
            </w:tcBorders>
            <w:noWrap w:val="0"/>
            <w:vAlign w:val="center"/>
          </w:tcPr>
          <w:p w14:paraId="4D6F1936">
            <w:pPr>
              <w:spacing w:line="240" w:lineRule="exact"/>
              <w:jc w:val="center"/>
              <w:rPr>
                <w:rFonts w:hint="eastAsia" w:ascii="仿宋_GB2312" w:hAnsi="仿宋_GB2312" w:eastAsia="仿宋_GB2312" w:cs="仿宋_GB2312"/>
                <w:color w:val="000000"/>
                <w:sz w:val="20"/>
                <w:szCs w:val="20"/>
                <w:highlight w:val="none"/>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5B5E64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空气质量达标</w:t>
            </w:r>
            <w:r>
              <w:rPr>
                <w:rFonts w:hint="eastAsia" w:ascii="仿宋_GB2312" w:hAnsi="仿宋_GB2312" w:eastAsia="仿宋_GB2312" w:cs="仿宋_GB2312"/>
                <w:color w:val="000000"/>
                <w:sz w:val="20"/>
                <w:szCs w:val="20"/>
                <w:highlight w:val="none"/>
                <w:lang w:eastAsia="zh-CN"/>
              </w:rPr>
              <w:t>优良率</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55D57E0">
            <w:pPr>
              <w:widowControl/>
              <w:spacing w:line="240" w:lineRule="exact"/>
              <w:ind w:firstLine="200" w:firstLineChars="1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≥85%</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4424E66">
            <w:pPr>
              <w:widowControl/>
              <w:spacing w:line="240" w:lineRule="exact"/>
              <w:ind w:firstLine="200" w:firstLineChars="1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8</w:t>
            </w:r>
            <w:r>
              <w:rPr>
                <w:rFonts w:hint="eastAsia" w:ascii="仿宋_GB2312" w:hAnsi="仿宋_GB2312" w:eastAsia="仿宋_GB2312" w:cs="仿宋_GB2312"/>
                <w:color w:val="000000"/>
                <w:sz w:val="20"/>
                <w:szCs w:val="20"/>
                <w:highlight w:val="none"/>
                <w:lang w:val="en-US" w:eastAsia="zh-CN"/>
              </w:rPr>
              <w:t>7.60</w:t>
            </w:r>
            <w:r>
              <w:rPr>
                <w:rFonts w:hint="eastAsia" w:ascii="仿宋_GB2312" w:hAnsi="仿宋_GB2312" w:eastAsia="仿宋_GB2312" w:cs="仿宋_GB2312"/>
                <w:color w:val="000000"/>
                <w:sz w:val="20"/>
                <w:szCs w:val="20"/>
                <w:highlight w:val="none"/>
              </w:rPr>
              <w:t>%</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69FEB91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4705AA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5172F41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0A9B86">
        <w:tblPrEx>
          <w:tblCellMar>
            <w:top w:w="0" w:type="dxa"/>
            <w:left w:w="108" w:type="dxa"/>
            <w:bottom w:w="0" w:type="dxa"/>
            <w:right w:w="108" w:type="dxa"/>
          </w:tblCellMar>
        </w:tblPrEx>
        <w:trPr>
          <w:jc w:val="center"/>
        </w:trPr>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025551A1">
            <w:pPr>
              <w:spacing w:line="240" w:lineRule="exact"/>
              <w:jc w:val="left"/>
              <w:rPr>
                <w:rFonts w:hint="eastAsia" w:ascii="仿宋_GB2312" w:hAnsi="仿宋_GB2312" w:eastAsia="仿宋_GB2312" w:cs="仿宋_GB2312"/>
                <w:color w:val="000000"/>
                <w:sz w:val="20"/>
                <w:szCs w:val="20"/>
                <w:highlight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39AB68C4">
            <w:pPr>
              <w:spacing w:line="240" w:lineRule="exact"/>
              <w:jc w:val="left"/>
              <w:rPr>
                <w:rFonts w:hint="eastAsia" w:ascii="仿宋_GB2312" w:hAnsi="仿宋_GB2312" w:eastAsia="仿宋_GB2312" w:cs="仿宋_GB2312"/>
                <w:color w:val="000000"/>
                <w:sz w:val="20"/>
                <w:szCs w:val="20"/>
                <w:highlight w:val="none"/>
              </w:rPr>
            </w:pPr>
          </w:p>
        </w:tc>
        <w:tc>
          <w:tcPr>
            <w:tcW w:w="1026" w:type="dxa"/>
            <w:vMerge w:val="continue"/>
            <w:tcBorders>
              <w:top w:val="single" w:color="auto" w:sz="4" w:space="0"/>
              <w:left w:val="single" w:color="auto" w:sz="4" w:space="0"/>
              <w:bottom w:val="single" w:color="auto" w:sz="4" w:space="0"/>
              <w:right w:val="single" w:color="auto" w:sz="4" w:space="0"/>
            </w:tcBorders>
            <w:noWrap w:val="0"/>
            <w:vAlign w:val="center"/>
          </w:tcPr>
          <w:p w14:paraId="0B5531BD">
            <w:pPr>
              <w:widowControl/>
              <w:spacing w:line="240" w:lineRule="exact"/>
              <w:jc w:val="center"/>
              <w:rPr>
                <w:rFonts w:hint="eastAsia" w:ascii="仿宋_GB2312" w:hAnsi="仿宋_GB2312" w:eastAsia="仿宋_GB2312" w:cs="仿宋_GB2312"/>
                <w:color w:val="000000"/>
                <w:sz w:val="20"/>
                <w:szCs w:val="20"/>
                <w:highlight w:val="none"/>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746EDC6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固体废物综合利用率</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86E315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276538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41B35E9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21605F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7C7B046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6A0AF1">
        <w:tblPrEx>
          <w:tblCellMar>
            <w:top w:w="0" w:type="dxa"/>
            <w:left w:w="108" w:type="dxa"/>
            <w:bottom w:w="0" w:type="dxa"/>
            <w:right w:w="108" w:type="dxa"/>
          </w:tblCellMar>
        </w:tblPrEx>
        <w:trPr>
          <w:jc w:val="center"/>
        </w:trPr>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6AF2A474">
            <w:pPr>
              <w:spacing w:line="240" w:lineRule="exact"/>
              <w:jc w:val="left"/>
              <w:rPr>
                <w:rFonts w:hint="eastAsia" w:ascii="仿宋_GB2312" w:hAnsi="仿宋_GB2312" w:eastAsia="仿宋_GB2312" w:cs="仿宋_GB2312"/>
                <w:color w:val="000000"/>
                <w:sz w:val="20"/>
                <w:szCs w:val="20"/>
                <w:highlight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432D8BEB">
            <w:pPr>
              <w:spacing w:line="240" w:lineRule="exact"/>
              <w:jc w:val="left"/>
              <w:rPr>
                <w:rFonts w:hint="eastAsia" w:ascii="仿宋_GB2312" w:hAnsi="仿宋_GB2312" w:eastAsia="仿宋_GB2312" w:cs="仿宋_GB2312"/>
                <w:color w:val="000000"/>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2B6DA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75D99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在规定时间内</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C715D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2025年度</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AA0A07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2025年度</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5584FEE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16FF0BE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640774E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92B297">
        <w:tblPrEx>
          <w:tblCellMar>
            <w:top w:w="0" w:type="dxa"/>
            <w:left w:w="108" w:type="dxa"/>
            <w:bottom w:w="0" w:type="dxa"/>
            <w:right w:w="108" w:type="dxa"/>
          </w:tblCellMar>
        </w:tblPrEx>
        <w:trPr>
          <w:trHeight w:val="90" w:hRule="atLeast"/>
          <w:jc w:val="center"/>
        </w:trPr>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57DBA633">
            <w:pPr>
              <w:spacing w:line="240" w:lineRule="exact"/>
              <w:jc w:val="left"/>
              <w:rPr>
                <w:rFonts w:hint="eastAsia" w:ascii="仿宋_GB2312" w:hAnsi="仿宋_GB2312" w:eastAsia="仿宋_GB2312" w:cs="仿宋_GB2312"/>
                <w:color w:val="000000"/>
                <w:sz w:val="20"/>
                <w:szCs w:val="20"/>
                <w:highlight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67B7F9D6">
            <w:pPr>
              <w:spacing w:line="240" w:lineRule="exact"/>
              <w:jc w:val="left"/>
              <w:rPr>
                <w:rFonts w:hint="eastAsia" w:ascii="仿宋_GB2312" w:hAnsi="仿宋_GB2312" w:eastAsia="仿宋_GB2312" w:cs="仿宋_GB2312"/>
                <w:color w:val="000000"/>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708BE2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150E6CC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在预算内</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832F6FE">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≤684.15万元</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640EE295">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595.48万元</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6B9BD2B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AB65AE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112EF9E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B0664E">
        <w:tblPrEx>
          <w:tblCellMar>
            <w:top w:w="0" w:type="dxa"/>
            <w:left w:w="108" w:type="dxa"/>
            <w:bottom w:w="0" w:type="dxa"/>
            <w:right w:w="108" w:type="dxa"/>
          </w:tblCellMar>
        </w:tblPrEx>
        <w:trPr>
          <w:jc w:val="center"/>
        </w:trPr>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5AA80AE5">
            <w:pPr>
              <w:spacing w:line="240" w:lineRule="exact"/>
              <w:jc w:val="left"/>
              <w:rPr>
                <w:rFonts w:hint="eastAsia" w:ascii="仿宋_GB2312" w:hAnsi="仿宋_GB2312" w:eastAsia="仿宋_GB2312" w:cs="仿宋_GB2312"/>
                <w:color w:val="000000"/>
                <w:sz w:val="20"/>
                <w:szCs w:val="20"/>
                <w:highlight w:val="none"/>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14:paraId="21E18FF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165C36B">
            <w:pPr>
              <w:widowControl/>
              <w:spacing w:line="240" w:lineRule="exact"/>
              <w:jc w:val="left"/>
              <w:rPr>
                <w:rFonts w:hint="eastAsia" w:ascii="仿宋_GB2312" w:hAnsi="仿宋_GB2312" w:eastAsia="仿宋_GB2312" w:cs="仿宋_GB2312"/>
                <w:color w:val="000000"/>
                <w:sz w:val="20"/>
                <w:szCs w:val="20"/>
                <w:highlight w:val="none"/>
              </w:rPr>
            </w:pPr>
          </w:p>
          <w:p w14:paraId="2A91B9B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EBFEA7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5AC8F39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EF6482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4988213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经济水平得以保持稳定发展</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8E2B61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稳定发展</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164486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稳定发展</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62765D3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1D3FCA1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4EFC159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1597E5">
        <w:tblPrEx>
          <w:tblCellMar>
            <w:top w:w="0" w:type="dxa"/>
            <w:left w:w="108" w:type="dxa"/>
            <w:bottom w:w="0" w:type="dxa"/>
            <w:right w:w="108" w:type="dxa"/>
          </w:tblCellMar>
        </w:tblPrEx>
        <w:trPr>
          <w:jc w:val="center"/>
        </w:trPr>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2E7978E3">
            <w:pPr>
              <w:spacing w:line="240" w:lineRule="exact"/>
              <w:jc w:val="left"/>
              <w:rPr>
                <w:rFonts w:hint="eastAsia" w:ascii="仿宋_GB2312" w:hAnsi="仿宋_GB2312" w:eastAsia="仿宋_GB2312" w:cs="仿宋_GB2312"/>
                <w:color w:val="000000"/>
                <w:sz w:val="20"/>
                <w:szCs w:val="20"/>
                <w:highlight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6E3CBD12">
            <w:pPr>
              <w:spacing w:line="240" w:lineRule="exact"/>
              <w:jc w:val="left"/>
              <w:rPr>
                <w:rFonts w:hint="eastAsia" w:ascii="仿宋_GB2312" w:hAnsi="仿宋_GB2312" w:eastAsia="仿宋_GB2312" w:cs="仿宋_GB2312"/>
                <w:color w:val="000000"/>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D53F93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46E701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1CF7F02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提升公众环保意识</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006CE2E">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有所提升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A3D1131">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有所提升</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5887471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9D0ED8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67A491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4541A4">
        <w:tblPrEx>
          <w:tblCellMar>
            <w:top w:w="0" w:type="dxa"/>
            <w:left w:w="108" w:type="dxa"/>
            <w:bottom w:w="0" w:type="dxa"/>
            <w:right w:w="108" w:type="dxa"/>
          </w:tblCellMar>
        </w:tblPrEx>
        <w:trPr>
          <w:jc w:val="center"/>
        </w:trPr>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5F5C91EF">
            <w:pPr>
              <w:spacing w:line="240" w:lineRule="exact"/>
              <w:jc w:val="left"/>
              <w:rPr>
                <w:rFonts w:hint="eastAsia" w:ascii="仿宋_GB2312" w:hAnsi="仿宋_GB2312" w:eastAsia="仿宋_GB2312" w:cs="仿宋_GB2312"/>
                <w:color w:val="000000"/>
                <w:sz w:val="20"/>
                <w:szCs w:val="20"/>
                <w:highlight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2D85C774">
            <w:pPr>
              <w:spacing w:line="240" w:lineRule="exact"/>
              <w:jc w:val="left"/>
              <w:rPr>
                <w:rFonts w:hint="eastAsia" w:ascii="仿宋_GB2312" w:hAnsi="仿宋_GB2312" w:eastAsia="仿宋_GB2312" w:cs="仿宋_GB2312"/>
                <w:color w:val="000000"/>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ED7E7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9734B8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46959F6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生态环境考核</w:t>
            </w:r>
            <w:r>
              <w:rPr>
                <w:rFonts w:hint="eastAsia" w:ascii="仿宋_GB2312" w:hAnsi="仿宋_GB2312" w:eastAsia="仿宋_GB2312" w:cs="仿宋_GB2312"/>
                <w:color w:val="000000"/>
                <w:sz w:val="20"/>
                <w:szCs w:val="20"/>
                <w:highlight w:val="none"/>
                <w:lang w:eastAsia="zh-CN"/>
              </w:rPr>
              <w:t>达标率</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16962D4">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4A75BBA">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7EFE9A2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1F661AB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5128D7D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681B1F">
        <w:tblPrEx>
          <w:tblCellMar>
            <w:top w:w="0" w:type="dxa"/>
            <w:left w:w="108" w:type="dxa"/>
            <w:bottom w:w="0" w:type="dxa"/>
            <w:right w:w="108" w:type="dxa"/>
          </w:tblCellMar>
        </w:tblPrEx>
        <w:trPr>
          <w:trHeight w:val="290" w:hRule="atLeast"/>
          <w:jc w:val="center"/>
        </w:trPr>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3E9ABD9F">
            <w:pPr>
              <w:widowControl/>
              <w:spacing w:line="240" w:lineRule="exact"/>
              <w:jc w:val="center"/>
              <w:rPr>
                <w:rFonts w:hint="eastAsia" w:ascii="仿宋_GB2312" w:hAnsi="仿宋_GB2312" w:eastAsia="仿宋_GB2312" w:cs="仿宋_GB2312"/>
                <w:color w:val="000000"/>
                <w:sz w:val="20"/>
                <w:szCs w:val="20"/>
                <w:highlight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3F2F9ADF">
            <w:pPr>
              <w:widowControl/>
              <w:spacing w:line="240" w:lineRule="exact"/>
              <w:jc w:val="left"/>
              <w:rPr>
                <w:rFonts w:hint="eastAsia" w:ascii="仿宋_GB2312" w:hAnsi="仿宋_GB2312" w:eastAsia="仿宋_GB2312" w:cs="仿宋_GB2312"/>
                <w:color w:val="000000"/>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30283A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5C29898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绿色发展稳步推进</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626B539">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效益明显</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181566D">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效益明显</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1C43610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3910CAD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43A3BAA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6AAFDC">
        <w:tblPrEx>
          <w:tblCellMar>
            <w:top w:w="0" w:type="dxa"/>
            <w:left w:w="108" w:type="dxa"/>
            <w:bottom w:w="0" w:type="dxa"/>
            <w:right w:w="108" w:type="dxa"/>
          </w:tblCellMar>
        </w:tblPrEx>
        <w:trPr>
          <w:trHeight w:val="330" w:hRule="atLeast"/>
          <w:jc w:val="center"/>
        </w:trPr>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60827524">
            <w:pPr>
              <w:spacing w:line="240" w:lineRule="exact"/>
              <w:jc w:val="left"/>
              <w:rPr>
                <w:rFonts w:hint="eastAsia" w:ascii="仿宋_GB2312" w:hAnsi="仿宋_GB2312" w:eastAsia="仿宋_GB2312" w:cs="仿宋_GB2312"/>
                <w:color w:val="000000"/>
                <w:sz w:val="20"/>
                <w:szCs w:val="20"/>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581E5B5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294F7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4C22C6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445410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5550D06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服务对象满意度</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993817F">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6CA1CEE">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64BD165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D6A25B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7E456BB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0D16DB">
        <w:tblPrEx>
          <w:tblCellMar>
            <w:top w:w="0" w:type="dxa"/>
            <w:left w:w="108" w:type="dxa"/>
            <w:bottom w:w="0" w:type="dxa"/>
            <w:right w:w="108" w:type="dxa"/>
          </w:tblCellMar>
        </w:tblPrEx>
        <w:trPr>
          <w:trHeight w:val="270" w:hRule="atLeast"/>
          <w:jc w:val="center"/>
        </w:trPr>
        <w:tc>
          <w:tcPr>
            <w:tcW w:w="7130" w:type="dxa"/>
            <w:gridSpan w:val="6"/>
            <w:tcBorders>
              <w:top w:val="single" w:color="auto" w:sz="4" w:space="0"/>
              <w:left w:val="single" w:color="auto" w:sz="4" w:space="0"/>
              <w:bottom w:val="single" w:color="auto" w:sz="4" w:space="0"/>
              <w:right w:val="single" w:color="000000" w:sz="4" w:space="0"/>
            </w:tcBorders>
            <w:noWrap w:val="0"/>
            <w:vAlign w:val="center"/>
          </w:tcPr>
          <w:p w14:paraId="3A7E772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4" w:type="dxa"/>
            <w:tcBorders>
              <w:top w:val="single" w:color="auto" w:sz="4" w:space="0"/>
              <w:left w:val="nil"/>
              <w:bottom w:val="single" w:color="auto" w:sz="4" w:space="0"/>
              <w:right w:val="single" w:color="auto" w:sz="4" w:space="0"/>
            </w:tcBorders>
            <w:noWrap w:val="0"/>
            <w:vAlign w:val="center"/>
          </w:tcPr>
          <w:p w14:paraId="7419F7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tcBorders>
              <w:top w:val="single" w:color="auto" w:sz="4" w:space="0"/>
              <w:left w:val="nil"/>
              <w:bottom w:val="single" w:color="auto" w:sz="4" w:space="0"/>
              <w:right w:val="single" w:color="auto" w:sz="4" w:space="0"/>
            </w:tcBorders>
            <w:noWrap w:val="0"/>
            <w:vAlign w:val="center"/>
          </w:tcPr>
          <w:p w14:paraId="5F064185">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97.70</w:t>
            </w:r>
          </w:p>
        </w:tc>
        <w:tc>
          <w:tcPr>
            <w:tcW w:w="1437" w:type="dxa"/>
            <w:tcBorders>
              <w:top w:val="single" w:color="auto" w:sz="4" w:space="0"/>
              <w:left w:val="nil"/>
              <w:bottom w:val="single" w:color="auto" w:sz="4" w:space="0"/>
              <w:right w:val="single" w:color="auto" w:sz="4" w:space="0"/>
            </w:tcBorders>
            <w:noWrap w:val="0"/>
            <w:vAlign w:val="center"/>
          </w:tcPr>
          <w:p w14:paraId="46BE099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706528E">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14:paraId="29397506">
      <w:pPr>
        <w:widowControl/>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E82339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EC42AD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3DF1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1F83B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9DFA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云溪区排口监测及污染源监督性监测</w:t>
            </w:r>
            <w:r>
              <w:rPr>
                <w:rFonts w:hint="eastAsia" w:ascii="仿宋_GB2312" w:hAnsi="仿宋_GB2312" w:eastAsia="仿宋_GB2312" w:cs="仿宋_GB2312"/>
                <w:color w:val="000000"/>
                <w:sz w:val="20"/>
                <w:szCs w:val="20"/>
                <w:highlight w:val="none"/>
              </w:rPr>
              <w:t>　</w:t>
            </w:r>
          </w:p>
        </w:tc>
      </w:tr>
      <w:tr w14:paraId="67EFFB1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A0DA2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385B2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785928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3C20E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岳阳市生态环境局云溪分局</w:t>
            </w:r>
          </w:p>
        </w:tc>
      </w:tr>
      <w:tr w14:paraId="34F0DC9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C983D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13B03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D3BA8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0C70B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6439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77CAB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A83E54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9387D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2DE56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A996F9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C0EDE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D047BF5">
        <w:tblPrEx>
          <w:tblCellMar>
            <w:top w:w="0" w:type="dxa"/>
            <w:left w:w="108" w:type="dxa"/>
            <w:bottom w:w="0" w:type="dxa"/>
            <w:right w:w="108" w:type="dxa"/>
          </w:tblCellMar>
        </w:tblPrEx>
        <w:trPr>
          <w:trHeight w:val="24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2FFF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0B93E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5AD2C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0.00</w:t>
            </w:r>
          </w:p>
        </w:tc>
        <w:tc>
          <w:tcPr>
            <w:tcW w:w="1134" w:type="dxa"/>
            <w:tcBorders>
              <w:top w:val="nil"/>
              <w:left w:val="nil"/>
              <w:bottom w:val="single" w:color="auto" w:sz="4" w:space="0"/>
              <w:right w:val="single" w:color="auto" w:sz="4" w:space="0"/>
            </w:tcBorders>
            <w:noWrap w:val="0"/>
            <w:vAlign w:val="center"/>
          </w:tcPr>
          <w:p w14:paraId="23E735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19.64</w:t>
            </w:r>
          </w:p>
        </w:tc>
        <w:tc>
          <w:tcPr>
            <w:tcW w:w="1134" w:type="dxa"/>
            <w:tcBorders>
              <w:top w:val="nil"/>
              <w:left w:val="nil"/>
              <w:bottom w:val="single" w:color="auto" w:sz="4" w:space="0"/>
              <w:right w:val="single" w:color="auto" w:sz="4" w:space="0"/>
            </w:tcBorders>
            <w:noWrap w:val="0"/>
            <w:vAlign w:val="center"/>
          </w:tcPr>
          <w:p w14:paraId="0A30D6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19.64</w:t>
            </w:r>
          </w:p>
        </w:tc>
        <w:tc>
          <w:tcPr>
            <w:tcW w:w="828" w:type="dxa"/>
            <w:tcBorders>
              <w:top w:val="nil"/>
              <w:left w:val="nil"/>
              <w:bottom w:val="single" w:color="auto" w:sz="4" w:space="0"/>
              <w:right w:val="single" w:color="auto" w:sz="4" w:space="0"/>
            </w:tcBorders>
            <w:noWrap w:val="0"/>
            <w:vAlign w:val="center"/>
          </w:tcPr>
          <w:p w14:paraId="2DEE5E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10B70A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9F7DE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1BA58CF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EDBA1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DFD1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ADB2C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FADBE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3B0D23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468D1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212A0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976A8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B3696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C91DC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A5E57F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31426A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0443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012CE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C1B60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7A9C8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4C176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0091F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6B270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E4017A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33165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0.00</w:t>
            </w:r>
          </w:p>
        </w:tc>
        <w:tc>
          <w:tcPr>
            <w:tcW w:w="1134" w:type="dxa"/>
            <w:tcBorders>
              <w:top w:val="nil"/>
              <w:left w:val="nil"/>
              <w:bottom w:val="single" w:color="auto" w:sz="4" w:space="0"/>
              <w:right w:val="single" w:color="auto" w:sz="4" w:space="0"/>
            </w:tcBorders>
            <w:noWrap w:val="0"/>
            <w:vAlign w:val="center"/>
          </w:tcPr>
          <w:p w14:paraId="65BBC8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19.64</w:t>
            </w:r>
          </w:p>
        </w:tc>
        <w:tc>
          <w:tcPr>
            <w:tcW w:w="1134" w:type="dxa"/>
            <w:tcBorders>
              <w:top w:val="nil"/>
              <w:left w:val="nil"/>
              <w:bottom w:val="single" w:color="auto" w:sz="4" w:space="0"/>
              <w:right w:val="single" w:color="auto" w:sz="4" w:space="0"/>
            </w:tcBorders>
            <w:noWrap w:val="0"/>
            <w:vAlign w:val="center"/>
          </w:tcPr>
          <w:p w14:paraId="037AFF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19.64</w:t>
            </w:r>
          </w:p>
        </w:tc>
        <w:tc>
          <w:tcPr>
            <w:tcW w:w="828" w:type="dxa"/>
            <w:tcBorders>
              <w:top w:val="nil"/>
              <w:left w:val="nil"/>
              <w:bottom w:val="single" w:color="auto" w:sz="4" w:space="0"/>
              <w:right w:val="single" w:color="auto" w:sz="4" w:space="0"/>
            </w:tcBorders>
            <w:noWrap w:val="0"/>
            <w:vAlign w:val="center"/>
          </w:tcPr>
          <w:p w14:paraId="34A79C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D86D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3B949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48688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4725E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5DE6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E746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0D4186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97AEC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shd w:val="clear" w:color="auto" w:fill="auto"/>
            <w:noWrap w:val="0"/>
            <w:vAlign w:val="center"/>
          </w:tcPr>
          <w:p w14:paraId="6F64D3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目标1、日常环境监管、执法工作；</w:t>
            </w:r>
          </w:p>
          <w:p w14:paraId="64E659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目标2、定期进行水质监测；</w:t>
            </w:r>
          </w:p>
          <w:p w14:paraId="7E839B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目标3、环保迎检、应急处置经费；</w:t>
            </w:r>
          </w:p>
        </w:tc>
        <w:tc>
          <w:tcPr>
            <w:tcW w:w="4253" w:type="dxa"/>
            <w:gridSpan w:val="4"/>
            <w:tcBorders>
              <w:top w:val="single" w:color="auto" w:sz="4" w:space="0"/>
              <w:left w:val="nil"/>
              <w:bottom w:val="single" w:color="auto" w:sz="4" w:space="0"/>
              <w:right w:val="single" w:color="auto" w:sz="4" w:space="0"/>
            </w:tcBorders>
            <w:shd w:val="clear" w:color="auto" w:fill="auto"/>
            <w:noWrap w:val="0"/>
            <w:vAlign w:val="center"/>
          </w:tcPr>
          <w:p w14:paraId="1B2067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已完成</w:t>
            </w:r>
            <w:r>
              <w:rPr>
                <w:rFonts w:hint="eastAsia" w:ascii="仿宋_GB2312" w:hAnsi="仿宋_GB2312" w:eastAsia="仿宋_GB2312" w:cs="仿宋_GB2312"/>
                <w:color w:val="000000"/>
                <w:sz w:val="20"/>
                <w:szCs w:val="20"/>
                <w:highlight w:val="none"/>
                <w:lang w:val="en-US" w:eastAsia="zh-CN"/>
              </w:rPr>
              <w:t>100%</w:t>
            </w:r>
          </w:p>
        </w:tc>
      </w:tr>
      <w:tr w14:paraId="6EDA7C2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4E7EB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4394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780E5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DD06D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BA108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617A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BE4E9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EA23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5690B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E5CC2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6F7C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47744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8CC79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52FE8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11F0D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9FED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58A1D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6BCFF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14313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9497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3732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定期进行水质监测</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C635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12次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031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12次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F5AC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8405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40D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6DC1C3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E21C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880B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7A8E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D345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断面水质达标率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7EC0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55FD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AE118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67F2E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5FAB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5月</w:t>
            </w:r>
            <w:r>
              <w:rPr>
                <w:rFonts w:hint="eastAsia" w:ascii="仿宋_GB2312" w:hAnsi="仿宋_GB2312" w:eastAsia="仿宋_GB2312" w:cs="仿宋_GB2312"/>
                <w:color w:val="000000"/>
                <w:sz w:val="20"/>
                <w:szCs w:val="20"/>
                <w:highlight w:val="none"/>
              </w:rPr>
              <w:t>松杨湖水体出现氟化物指标超标</w:t>
            </w:r>
          </w:p>
        </w:tc>
      </w:tr>
      <w:tr w14:paraId="653434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F73C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ED3B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DF38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C354E2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在规定时间内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3728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921F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2DB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187E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57A6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60DCD89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1915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2D9E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9BBF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08D0B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8D2B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19.64万元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AEAF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19.64万元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C88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BCEF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3EC4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760018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B902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5ED10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E39FA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118F05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ADF79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D44A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A4C9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D9D4C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实现节能减排，减少环保治理经费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15E0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CCBB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A642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F8FE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2F6EF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47F146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E0D6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3042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F6F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152AC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04D24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提升环保意识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41A8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有所提升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B121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D25B8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050DC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5B36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539396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C86C0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6EB9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7090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0CF9A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DF32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生态环境考核达标率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FDFC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DE1F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4A1F3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836F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4841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718830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4532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1069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F6A0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C79EC8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绿色发展稳步推进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FA8C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7CBEB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04F3C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DADF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EC801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1D082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6187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26B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6F60D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A7E3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C5CE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EC4C1F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服务对象满意度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5496B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87756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r>
              <w:rPr>
                <w:rFonts w:hint="eastAsia" w:ascii="仿宋_GB2312" w:hAnsi="仿宋_GB2312" w:eastAsia="仿宋_GB2312" w:cs="仿宋_GB2312"/>
                <w:color w:val="000000"/>
                <w:sz w:val="20"/>
                <w:szCs w:val="20"/>
                <w:highlight w:val="none"/>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713EF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EAF6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2AA18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23FF882">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6C75C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0894A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6415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14:paraId="2C5A19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bl>
    <w:p w14:paraId="7EAF25AD">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BF0CD51">
      <w:pPr>
        <w:rPr>
          <w:rFonts w:hint="default" w:ascii="Times New Roman" w:hAnsi="Times New Roman" w:eastAsia="仿宋_GB2312" w:cs="Times New Roman"/>
          <w:sz w:val="18"/>
          <w:szCs w:val="18"/>
          <w:highlight w:val="none"/>
          <w:lang w:eastAsia="zh-CN"/>
        </w:rPr>
      </w:pPr>
    </w:p>
    <w:p w14:paraId="79442272">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2B47577A">
      <w:pPr>
        <w:jc w:val="center"/>
        <w:rPr>
          <w:rFonts w:hint="default" w:ascii="Times New Roman" w:hAnsi="Times New Roman" w:eastAsia="方正小标宋_GBK" w:cs="Times New Roman"/>
          <w:sz w:val="52"/>
          <w:szCs w:val="52"/>
          <w:highlight w:val="none"/>
        </w:rPr>
      </w:pPr>
    </w:p>
    <w:p w14:paraId="265BA74B">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年度岳阳市生态环境局云溪分局</w:t>
      </w:r>
    </w:p>
    <w:p w14:paraId="05C74D56">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2BD5C23F">
      <w:pPr>
        <w:jc w:val="center"/>
        <w:rPr>
          <w:rFonts w:hint="default" w:ascii="Times New Roman" w:hAnsi="Times New Roman" w:eastAsia="方正小标宋_GBK" w:cs="Times New Roman"/>
          <w:b/>
          <w:sz w:val="52"/>
          <w:szCs w:val="52"/>
          <w:highlight w:val="none"/>
        </w:rPr>
      </w:pPr>
    </w:p>
    <w:p w14:paraId="2D3B0236">
      <w:pPr>
        <w:jc w:val="center"/>
        <w:rPr>
          <w:rFonts w:hint="default" w:ascii="Times New Roman" w:hAnsi="Times New Roman" w:eastAsia="楷体_GB2312" w:cs="Times New Roman"/>
          <w:b/>
          <w:sz w:val="32"/>
          <w:szCs w:val="32"/>
          <w:highlight w:val="none"/>
        </w:rPr>
      </w:pPr>
    </w:p>
    <w:p w14:paraId="0B7AFF52">
      <w:pPr>
        <w:jc w:val="center"/>
        <w:rPr>
          <w:rFonts w:hint="default" w:ascii="Times New Roman" w:hAnsi="Times New Roman" w:eastAsia="楷体_GB2312" w:cs="Times New Roman"/>
          <w:b/>
          <w:sz w:val="32"/>
          <w:szCs w:val="32"/>
          <w:highlight w:val="none"/>
        </w:rPr>
      </w:pPr>
    </w:p>
    <w:p w14:paraId="3849E02B">
      <w:pPr>
        <w:jc w:val="center"/>
        <w:rPr>
          <w:rFonts w:hint="default" w:ascii="Times New Roman" w:hAnsi="Times New Roman" w:eastAsia="楷体_GB2312" w:cs="Times New Roman"/>
          <w:b/>
          <w:sz w:val="32"/>
          <w:szCs w:val="32"/>
          <w:highlight w:val="none"/>
        </w:rPr>
      </w:pPr>
    </w:p>
    <w:p w14:paraId="65C78EF5">
      <w:pPr>
        <w:jc w:val="center"/>
        <w:rPr>
          <w:rFonts w:hint="default" w:ascii="Times New Roman" w:hAnsi="Times New Roman" w:eastAsia="楷体_GB2312" w:cs="Times New Roman"/>
          <w:b/>
          <w:sz w:val="32"/>
          <w:szCs w:val="32"/>
          <w:highlight w:val="none"/>
        </w:rPr>
      </w:pPr>
    </w:p>
    <w:p w14:paraId="642F9792">
      <w:pPr>
        <w:jc w:val="center"/>
        <w:rPr>
          <w:rFonts w:hint="default" w:ascii="Times New Roman" w:hAnsi="Times New Roman" w:eastAsia="楷体_GB2312" w:cs="Times New Roman"/>
          <w:b/>
          <w:sz w:val="32"/>
          <w:szCs w:val="32"/>
          <w:highlight w:val="none"/>
        </w:rPr>
      </w:pPr>
    </w:p>
    <w:p w14:paraId="0A43DF9F">
      <w:pPr>
        <w:jc w:val="center"/>
        <w:rPr>
          <w:rFonts w:hint="default" w:ascii="Times New Roman" w:hAnsi="Times New Roman" w:eastAsia="楷体_GB2312" w:cs="Times New Roman"/>
          <w:b/>
          <w:sz w:val="32"/>
          <w:szCs w:val="32"/>
          <w:highlight w:val="none"/>
        </w:rPr>
      </w:pPr>
    </w:p>
    <w:p w14:paraId="5710C859">
      <w:pPr>
        <w:jc w:val="center"/>
        <w:rPr>
          <w:rFonts w:hint="default" w:ascii="Times New Roman" w:hAnsi="Times New Roman" w:eastAsia="黑体" w:cs="Times New Roman"/>
          <w:sz w:val="32"/>
          <w:szCs w:val="32"/>
          <w:highlight w:val="none"/>
        </w:rPr>
      </w:pPr>
    </w:p>
    <w:p w14:paraId="3B6590D8">
      <w:pPr>
        <w:jc w:val="center"/>
        <w:rPr>
          <w:rFonts w:hint="default" w:ascii="Times New Roman" w:hAnsi="Times New Roman" w:eastAsia="黑体" w:cs="Times New Roman"/>
          <w:sz w:val="32"/>
          <w:szCs w:val="32"/>
          <w:highlight w:val="none"/>
        </w:rPr>
      </w:pPr>
    </w:p>
    <w:p w14:paraId="4115CC6F">
      <w:pPr>
        <w:jc w:val="center"/>
        <w:rPr>
          <w:rFonts w:hint="default" w:ascii="Times New Roman" w:hAnsi="Times New Roman" w:eastAsia="黑体" w:cs="Times New Roman"/>
          <w:sz w:val="32"/>
          <w:szCs w:val="32"/>
          <w:highlight w:val="none"/>
        </w:rPr>
      </w:pPr>
    </w:p>
    <w:p w14:paraId="3018543D">
      <w:pPr>
        <w:jc w:val="both"/>
        <w:rPr>
          <w:rFonts w:hint="default" w:ascii="Times New Roman" w:hAnsi="Times New Roman" w:eastAsia="黑体" w:cs="Times New Roman"/>
          <w:sz w:val="32"/>
          <w:szCs w:val="32"/>
          <w:highlight w:val="none"/>
        </w:rPr>
      </w:pPr>
    </w:p>
    <w:p w14:paraId="7882CC3E">
      <w:pPr>
        <w:jc w:val="center"/>
        <w:rPr>
          <w:rFonts w:hint="default" w:ascii="Times New Roman" w:hAnsi="Times New Roman" w:eastAsia="黑体" w:cs="Times New Roman"/>
          <w:sz w:val="32"/>
          <w:szCs w:val="32"/>
          <w:highlight w:val="none"/>
        </w:rPr>
      </w:pPr>
    </w:p>
    <w:p w14:paraId="3DCF09B8">
      <w:pPr>
        <w:jc w:val="center"/>
        <w:rPr>
          <w:rFonts w:hint="default" w:ascii="Times New Roman" w:hAnsi="Times New Roman" w:eastAsia="黑体" w:cs="Times New Roman"/>
          <w:sz w:val="32"/>
          <w:szCs w:val="32"/>
          <w:highlight w:val="none"/>
        </w:rPr>
      </w:pPr>
    </w:p>
    <w:p w14:paraId="5AD86D3A">
      <w:pPr>
        <w:jc w:val="center"/>
        <w:rPr>
          <w:rFonts w:hint="default" w:ascii="Times New Roman" w:hAnsi="Times New Roman" w:eastAsia="黑体" w:cs="Times New Roman"/>
          <w:sz w:val="32"/>
          <w:szCs w:val="32"/>
          <w:highlight w:val="none"/>
        </w:rPr>
      </w:pPr>
    </w:p>
    <w:p w14:paraId="161D49F7">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3651926A">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4D22A5C4">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2C42BAF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年度岳阳市生态环境局云溪分局</w:t>
      </w:r>
    </w:p>
    <w:p w14:paraId="053CB687">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42444932">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821696F">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03F053B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sz w:val="32"/>
          <w:szCs w:val="32"/>
          <w:highlight w:val="none"/>
        </w:rPr>
        <w:t xml:space="preserve">  </w:t>
      </w:r>
      <w:r>
        <w:rPr>
          <w:rFonts w:hint="default" w:ascii="Times New Roman" w:hAnsi="Times New Roman" w:eastAsia="仿宋_GB2312" w:cs="Times New Roman"/>
          <w:color w:val="000000"/>
          <w:sz w:val="32"/>
          <w:szCs w:val="32"/>
          <w:highlight w:val="none"/>
        </w:rPr>
        <w:t>1、受市生态环境局委托，承担辖区内的生态环境相关工作；承担市生态环境局和区委、区政府交办的其他任务。</w:t>
      </w:r>
    </w:p>
    <w:p w14:paraId="3497390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负责本辖区内重点污染源在线监控系统现场监督管理；负责受理和办理生态环境保护举报（信访），负责生态环境信访维稳事件的现场调查处置工作；负责环境区级执法事项违法案件调查处理；负责组织协调生态环境保护区级跨部门联合执法行动。</w:t>
      </w:r>
    </w:p>
    <w:p w14:paraId="109512E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3、负责本辖区生态环境质量监测、执法监测、污染源监测和应急监测；负责辖区内生态文明示范区创建。</w:t>
      </w:r>
    </w:p>
    <w:p w14:paraId="445E290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（二）机构设置</w:t>
      </w:r>
    </w:p>
    <w:p w14:paraId="45DB151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岳阳市生态环境局云溪分局现有编制人数</w:t>
      </w:r>
      <w:r>
        <w:rPr>
          <w:rFonts w:hint="eastAsia"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3人，目前在编在岗1</w:t>
      </w:r>
      <w:r>
        <w:rPr>
          <w:rFonts w:hint="eastAsia"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人，其中：行政人员1</w:t>
      </w:r>
      <w:r>
        <w:rPr>
          <w:rFonts w:hint="eastAsia"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人；离退休人员8人。</w:t>
      </w:r>
    </w:p>
    <w:p w14:paraId="5086D90B">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7FBB8019">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0BD8E170">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firstLine="960" w:firstLineChars="300"/>
        <w:jc w:val="both"/>
        <w:textAlignment w:val="auto"/>
        <w:rPr>
          <w:rFonts w:hint="default"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 w:val="0"/>
          <w:bCs/>
          <w:kern w:val="0"/>
          <w:sz w:val="32"/>
          <w:szCs w:val="32"/>
          <w:lang w:val="en-US" w:eastAsia="zh-CN" w:bidi="ar"/>
        </w:rPr>
        <w:t>2025年基本支出年初预算数为202.37万元，决算实际支出数为511.26万元。其中：人员经费196.67万元，主要包括：基本工资、津贴补贴、奖金、伙食补助费、机关事业单位基本养老保险缴费、职工基本医疗保险缴费、其他社会保障缴费、住房公积金、医疗费、退休费、生活补助、医疗费补助、其他对个人和家庭的补助等；公用经费314.59万元，主要包括：办公费、印刷费、水费、电费、邮电费、物业管理费、差旅费、维修（护）费、会议费、培训费、专用材料费、专用燃料费、劳务费、委托业务费、工会经费、福利费、公务用车运行维护费、其他交通费用、其他商品和服务支出等。</w:t>
      </w:r>
    </w:p>
    <w:p w14:paraId="34EEBF8C">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302694E2">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b w:val="0"/>
          <w:bCs/>
          <w:kern w:val="0"/>
          <w:sz w:val="32"/>
          <w:szCs w:val="32"/>
          <w:lang w:val="en-US" w:eastAsia="zh-CN" w:bidi="ar-SA"/>
        </w:rPr>
        <w:t>2025年项目支出年初预算数为35.00万元，决算实际支出数为84.22万元。主要用于大气污染防治项目，区管河（湖、水库）水质检测项目等方面。</w:t>
      </w:r>
    </w:p>
    <w:p w14:paraId="4CF9E52A">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6474299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highlight w:val="none"/>
        </w:rPr>
      </w:pPr>
      <w:r>
        <w:rPr>
          <w:rFonts w:hint="eastAsia" w:ascii="仿宋_GB2312" w:hAnsi="仿宋_GB2312" w:eastAsia="仿宋_GB2312" w:cs="仿宋_GB2312"/>
          <w:kern w:val="0"/>
          <w:sz w:val="32"/>
          <w:szCs w:val="32"/>
          <w:lang w:val="en-US" w:eastAsia="zh-CN" w:bidi="ar-SA"/>
        </w:rPr>
        <w:t>2025年本单位无政府性基金预算安排的支出。</w:t>
      </w:r>
    </w:p>
    <w:p w14:paraId="286F8A09">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国有资本经营预算支出情</w:t>
      </w:r>
      <w:r>
        <w:rPr>
          <w:rFonts w:hint="eastAsia" w:ascii="Times New Roman" w:hAnsi="Times New Roman" w:eastAsia="黑体" w:cs="Times New Roman"/>
          <w:kern w:val="0"/>
          <w:sz w:val="32"/>
          <w:szCs w:val="32"/>
          <w:highlight w:val="none"/>
          <w:lang w:val="en-US" w:eastAsia="zh-CN" w:bidi="ar-SA"/>
        </w:rPr>
        <w:t>况</w:t>
      </w:r>
    </w:p>
    <w:p w14:paraId="2E337BD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rPr>
      </w:pPr>
      <w:r>
        <w:rPr>
          <w:rFonts w:hint="eastAsia" w:ascii="仿宋_GB2312" w:hAnsi="仿宋_GB2312" w:eastAsia="仿宋_GB2312" w:cs="仿宋_GB2312"/>
          <w:kern w:val="0"/>
          <w:sz w:val="32"/>
          <w:szCs w:val="32"/>
          <w:lang w:val="en-US" w:eastAsia="zh-CN" w:bidi="ar-SA"/>
        </w:rPr>
        <w:t>2025年本单位无国有资本经营预算安排的支出。</w:t>
      </w:r>
    </w:p>
    <w:p w14:paraId="71CE7CA3">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社会保险基金预算支出情况</w:t>
      </w:r>
    </w:p>
    <w:p w14:paraId="0F133C2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2025年本单位无社会保险基金预算安排的支出</w:t>
      </w:r>
    </w:p>
    <w:p w14:paraId="1527779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3109F680">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 xml:space="preserve">（一）部门资金情况分析 </w:t>
      </w:r>
    </w:p>
    <w:p w14:paraId="6B9A1DB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kern w:val="0"/>
          <w:position w:val="0"/>
          <w:sz w:val="32"/>
          <w:szCs w:val="32"/>
          <w:lang w:val="en-US" w:eastAsia="zh-CN"/>
        </w:rPr>
      </w:pPr>
      <w:r>
        <w:rPr>
          <w:rFonts w:hint="eastAsia" w:ascii="仿宋_GB2312" w:hAnsi="仿宋_GB2312" w:eastAsia="仿宋_GB2312" w:cs="仿宋_GB2312"/>
          <w:color w:val="000000"/>
          <w:spacing w:val="0"/>
          <w:kern w:val="0"/>
          <w:position w:val="0"/>
          <w:sz w:val="32"/>
          <w:szCs w:val="32"/>
          <w:lang w:val="en-US" w:eastAsia="zh-CN"/>
        </w:rPr>
        <w:t>我局2025年资金总额684.15万元，专项经费实行专款专用，严格按照相关规定支付，资金支付合规合法，资金使用率87.04%。</w:t>
      </w:r>
    </w:p>
    <w:p w14:paraId="16299710">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kern w:val="0"/>
          <w:position w:val="0"/>
          <w:sz w:val="32"/>
          <w:szCs w:val="32"/>
          <w:lang w:val="en-US" w:eastAsia="zh-CN"/>
        </w:rPr>
      </w:pPr>
      <w:r>
        <w:rPr>
          <w:rFonts w:hint="eastAsia" w:ascii="仿宋_GB2312" w:hAnsi="仿宋_GB2312" w:eastAsia="仿宋_GB2312" w:cs="仿宋_GB2312"/>
          <w:color w:val="000000"/>
          <w:spacing w:val="0"/>
          <w:kern w:val="0"/>
          <w:position w:val="0"/>
          <w:sz w:val="32"/>
          <w:szCs w:val="32"/>
          <w:lang w:val="en-US" w:eastAsia="zh-CN"/>
        </w:rPr>
        <w:t>（二）项目绩效指标完成情况分析</w:t>
      </w:r>
    </w:p>
    <w:p w14:paraId="453EC3A0">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 xml:space="preserve">1.履职效能情况分析 </w:t>
      </w:r>
    </w:p>
    <w:p w14:paraId="64A41CB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2025年，我区空气质量优良率87.6%，PM</w:t>
      </w:r>
      <w:r>
        <w:rPr>
          <w:rFonts w:hint="eastAsia" w:ascii="仿宋_GB2312" w:eastAsia="仿宋_GB2312"/>
          <w:sz w:val="32"/>
          <w:szCs w:val="32"/>
          <w:vertAlign w:val="subscript"/>
          <w:lang w:val="en-US" w:eastAsia="zh-CN"/>
        </w:rPr>
        <w:t>2.5</w:t>
      </w:r>
      <w:r>
        <w:rPr>
          <w:rFonts w:hint="eastAsia" w:ascii="仿宋_GB2312" w:eastAsia="仿宋_GB2312"/>
          <w:sz w:val="32"/>
          <w:szCs w:val="32"/>
          <w:lang w:val="en-US" w:eastAsia="zh-CN"/>
        </w:rPr>
        <w:t>为32.70微克/立方米；3个国、省考核断面水质总体达标率100%。重点建设用地安全利用率、医疗废物安全无害化处置率及一般工业固体废物综合利用率均为100%，土壤环境质量总体平稳。</w:t>
      </w:r>
    </w:p>
    <w:p w14:paraId="0D8F123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kern w:val="0"/>
          <w:position w:val="0"/>
          <w:sz w:val="32"/>
          <w:szCs w:val="32"/>
          <w:lang w:val="en-US" w:eastAsia="zh-CN"/>
        </w:rPr>
      </w:pPr>
      <w:r>
        <w:rPr>
          <w:rFonts w:hint="eastAsia" w:ascii="仿宋_GB2312" w:hAnsi="仿宋_GB2312" w:eastAsia="仿宋_GB2312" w:cs="仿宋_GB2312"/>
          <w:color w:val="000000"/>
          <w:spacing w:val="0"/>
          <w:kern w:val="0"/>
          <w:position w:val="0"/>
          <w:sz w:val="32"/>
          <w:szCs w:val="32"/>
          <w:lang w:val="en-US" w:eastAsia="zh-CN"/>
        </w:rPr>
        <w:t>2.管理效率情况分析</w:t>
      </w:r>
    </w:p>
    <w:p w14:paraId="35F1A35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kern w:val="0"/>
          <w:position w:val="0"/>
          <w:sz w:val="32"/>
          <w:szCs w:val="32"/>
          <w:lang w:val="en-US" w:eastAsia="zh-CN"/>
        </w:rPr>
        <w:t>预算编制完整，专项资金细化率、预算执行率达到标准，预算调整率偏高，主要原因是追加项目增加导致预算调整金额增加。收入支出管理规范，内控制度有效，资产管理规范，部门固定资产利用率符合目标，信息化建设和管理制度建设有效。</w:t>
      </w:r>
    </w:p>
    <w:p w14:paraId="539C3F9B">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226F85B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default" w:ascii="仿宋_GB2312" w:hAnsi="仿宋_GB2312" w:eastAsia="仿宋_GB2312" w:cs="仿宋_GB2312"/>
          <w:color w:val="000000"/>
          <w:spacing w:val="0"/>
          <w:kern w:val="0"/>
          <w:position w:val="0"/>
          <w:sz w:val="32"/>
          <w:szCs w:val="32"/>
          <w:lang w:val="en-US" w:eastAsia="zh-CN"/>
        </w:rPr>
      </w:pPr>
      <w:r>
        <w:rPr>
          <w:rFonts w:hint="default" w:ascii="仿宋_GB2312" w:hAnsi="仿宋_GB2312" w:eastAsia="仿宋_GB2312" w:cs="仿宋_GB2312"/>
          <w:color w:val="000000"/>
          <w:spacing w:val="0"/>
          <w:kern w:val="0"/>
          <w:position w:val="0"/>
          <w:sz w:val="32"/>
          <w:szCs w:val="32"/>
          <w:lang w:val="en-US" w:eastAsia="zh-CN"/>
        </w:rPr>
        <w:t>一是环境监管压力空前。云溪作为化工区，重化工企业100余家，污染防治任务重。二是水气土治理压力较大，环境问题排查难。2025年5月起，松杨湖水体持续出现氟化物指标超标情况，水质没有达到地表水Ⅲ类目标；城区偶发性异味扰民问题时有发生；臭氧防治压力巨大；园外遗留小化工污染地块治理任务重。</w:t>
      </w:r>
    </w:p>
    <w:p w14:paraId="680B966A">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554E4C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eastAsia="黑体" w:cs="Times New Roman"/>
          <w:sz w:val="32"/>
          <w:szCs w:val="32"/>
          <w:highlight w:val="none"/>
          <w:lang w:val="en-US" w:eastAsia="zh-CN"/>
        </w:rPr>
        <w:t xml:space="preserve"> </w:t>
      </w:r>
      <w:r>
        <w:rPr>
          <w:rFonts w:hint="eastAsia" w:ascii="仿宋_GB2312" w:hAnsi="仿宋_GB2312" w:eastAsia="仿宋_GB2312" w:cs="仿宋_GB2312"/>
          <w:sz w:val="32"/>
          <w:szCs w:val="32"/>
          <w:lang w:val="en-US" w:eastAsia="zh-CN"/>
        </w:rPr>
        <w:t>2026年是“十五五”规划开局之年，我局将以起步即冲刺、开局即决战的奋斗姿态,全面落实好省、市、区环保工作决策部署，全力以赴做好生态环境保护的各项工作。</w:t>
      </w:r>
    </w:p>
    <w:p w14:paraId="7568AC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eastAsia" w:ascii="仿宋_GB2312" w:hAnsi="仿宋_GB2312" w:eastAsia="仿宋_GB2312" w:cs="仿宋_GB2312"/>
          <w:sz w:val="32"/>
          <w:szCs w:val="32"/>
          <w:lang w:val="en-US" w:eastAsia="zh-CN"/>
        </w:rPr>
        <w:t>大气方面。坚决打好大气污染防治五个标志性战役，持续推进企业</w:t>
      </w:r>
      <w:r>
        <w:rPr>
          <w:rFonts w:hint="eastAsia" w:ascii="仿宋_GB2312" w:hAnsi="仿宋_GB2312" w:eastAsia="仿宋_GB2312" w:cs="仿宋_GB2312"/>
          <w:sz w:val="32"/>
          <w:szCs w:val="32"/>
          <w:shd w:val="clear" w:color="auto" w:fill="auto"/>
          <w:lang w:val="en-US" w:eastAsia="zh-CN"/>
        </w:rPr>
        <w:t>VOCs</w:t>
      </w:r>
      <w:r>
        <w:rPr>
          <w:rFonts w:hint="eastAsia" w:ascii="仿宋_GB2312" w:hAnsi="仿宋_GB2312" w:eastAsia="仿宋_GB2312" w:cs="仿宋_GB2312"/>
          <w:sz w:val="32"/>
          <w:szCs w:val="32"/>
          <w:lang w:val="en-US" w:eastAsia="zh-CN"/>
        </w:rPr>
        <w:t>深度治理，严格落实秸秆焚烧管控措施，推动空气质量持续改善。水方面。强化长江云溪段、芭蕉湖等重点河湖水质监测，持续开展洞庭湖总磷污染控制与削减攻坚行动和入河排污口全覆盖排查整治，确保国、省控水质断面稳定达标。土壤方面。加强重点建设用地安全利用监管，加大土壤污染治理修复力度，推动原天顺化工厂污染场地修复项目完工，加快园区地下水环境状况详细调查评估项目启动实施。突出问题整改方面。做到早动员、早部署、早谋划，按时完成中央和省级环保督察反馈问题年度整改销号任务和2026年“夏季攻势”任务。</w:t>
      </w:r>
    </w:p>
    <w:p w14:paraId="027046F0">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263C64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本单位绩效自评结果为</w:t>
      </w:r>
      <w:r>
        <w:rPr>
          <w:rFonts w:hint="eastAsia" w:ascii="仿宋_GB2312" w:hAnsi="仿宋_GB2312" w:eastAsia="仿宋_GB2312" w:cs="仿宋_GB2312"/>
          <w:sz w:val="32"/>
          <w:szCs w:val="32"/>
          <w:lang w:val="en-US" w:eastAsia="zh-CN"/>
        </w:rPr>
        <w:t>优秀</w:t>
      </w:r>
      <w:r>
        <w:rPr>
          <w:rFonts w:hint="default" w:ascii="仿宋_GB2312" w:hAnsi="仿宋_GB2312" w:eastAsia="仿宋_GB2312" w:cs="仿宋_GB2312"/>
          <w:sz w:val="32"/>
          <w:szCs w:val="32"/>
          <w:lang w:val="en-US" w:eastAsia="zh-CN"/>
        </w:rPr>
        <w:t>等级。下一步将根据财政检查绩效自评发现的问题等进行改善，并按政务公开的相关规定，及时将部门整体支出及项目绩效自评报告，通过门户网站向社会公开。</w:t>
      </w:r>
    </w:p>
    <w:p w14:paraId="118030C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0B8CE9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2BD6757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109C95B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0A9BF9D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159B53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w:t>
      </w:r>
    </w:p>
    <w:p w14:paraId="2B6582B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030041BE">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7825C105">
      <w:pPr>
        <w:spacing w:before="313" w:beforeLines="10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14:paraId="352924C5">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EB7B68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248FF68D">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28997F8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6BB4FF9B">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580A8B7E">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1261779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5274941B">
            <w:pPr>
              <w:spacing w:line="300" w:lineRule="exact"/>
              <w:jc w:val="center"/>
              <w:rPr>
                <w:rFonts w:hint="default" w:ascii="Times New Roman" w:hAnsi="Times New Roman" w:eastAsia="仿宋_GB2312" w:cs="Times New Roman"/>
                <w:sz w:val="20"/>
                <w:szCs w:val="20"/>
                <w:highlight w:val="none"/>
              </w:rPr>
            </w:pPr>
          </w:p>
          <w:p w14:paraId="3D32490B">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3246B79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06D873D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384AD73C">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2002D7FD">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6BD6751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00CA3F8E">
        <w:tblPrEx>
          <w:tblCellMar>
            <w:top w:w="0" w:type="dxa"/>
            <w:left w:w="108" w:type="dxa"/>
            <w:bottom w:w="0" w:type="dxa"/>
            <w:right w:w="108" w:type="dxa"/>
          </w:tblCellMar>
        </w:tblPrEx>
        <w:trPr>
          <w:trHeight w:val="996" w:hRule="atLeast"/>
          <w:jc w:val="center"/>
        </w:trPr>
        <w:tc>
          <w:tcPr>
            <w:tcW w:w="745" w:type="dxa"/>
            <w:vMerge w:val="continue"/>
            <w:tcBorders>
              <w:left w:val="single" w:color="auto" w:sz="4" w:space="0"/>
              <w:bottom w:val="single" w:color="auto" w:sz="4" w:space="0"/>
              <w:right w:val="single" w:color="auto" w:sz="4" w:space="0"/>
            </w:tcBorders>
            <w:noWrap w:val="0"/>
            <w:vAlign w:val="center"/>
          </w:tcPr>
          <w:p w14:paraId="4E5265A8">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3315C1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6ED6016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208A6AD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00B157DA">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7B2455A1">
        <w:tblPrEx>
          <w:tblCellMar>
            <w:top w:w="0" w:type="dxa"/>
            <w:left w:w="108" w:type="dxa"/>
            <w:bottom w:w="0" w:type="dxa"/>
            <w:right w:w="108" w:type="dxa"/>
          </w:tblCellMar>
        </w:tblPrEx>
        <w:trPr>
          <w:trHeight w:val="1320" w:hRule="atLeast"/>
          <w:jc w:val="center"/>
        </w:trPr>
        <w:tc>
          <w:tcPr>
            <w:tcW w:w="745" w:type="dxa"/>
            <w:vMerge w:val="restart"/>
            <w:tcBorders>
              <w:top w:val="single" w:color="auto" w:sz="4" w:space="0"/>
              <w:left w:val="single" w:color="auto" w:sz="4" w:space="0"/>
              <w:right w:val="single" w:color="auto" w:sz="4" w:space="0"/>
            </w:tcBorders>
            <w:noWrap w:val="0"/>
            <w:vAlign w:val="center"/>
          </w:tcPr>
          <w:p w14:paraId="06191BB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558BED1B">
            <w:pPr>
              <w:spacing w:line="300" w:lineRule="exact"/>
              <w:jc w:val="center"/>
              <w:rPr>
                <w:rFonts w:hint="default" w:ascii="Times New Roman" w:hAnsi="Times New Roman" w:eastAsia="仿宋_GB2312" w:cs="Times New Roman"/>
                <w:sz w:val="20"/>
                <w:szCs w:val="20"/>
                <w:highlight w:val="none"/>
              </w:rPr>
            </w:pPr>
          </w:p>
          <w:p w14:paraId="5C52351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5FF24BC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5F13458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60CA2835">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0782047C">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23EEC642">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082AC61E">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1F6A3F9F">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26C5EE2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059C639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03CA837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11E0F6F1">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725D391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4C7E1F4E">
            <w:pPr>
              <w:spacing w:line="300" w:lineRule="exact"/>
              <w:jc w:val="center"/>
              <w:rPr>
                <w:rFonts w:hint="default" w:ascii="Times New Roman" w:hAnsi="Times New Roman" w:eastAsia="仿宋_GB2312" w:cs="Times New Roman"/>
                <w:sz w:val="20"/>
                <w:szCs w:val="20"/>
                <w:highlight w:val="none"/>
              </w:rPr>
            </w:pPr>
          </w:p>
          <w:p w14:paraId="7390FB3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11622F0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571555F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62BAED1A">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331085E8">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2BB7D507">
        <w:tblPrEx>
          <w:tblCellMar>
            <w:top w:w="0" w:type="dxa"/>
            <w:left w:w="108" w:type="dxa"/>
            <w:bottom w:w="0" w:type="dxa"/>
            <w:right w:w="108" w:type="dxa"/>
          </w:tblCellMar>
        </w:tblPrEx>
        <w:trPr>
          <w:trHeight w:val="2592"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5E53D6D">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741FD18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2E38C26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0B81CE6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3DFB049">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6B42F99F">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4DB5EA00">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0B36374C">
        <w:tblPrEx>
          <w:tblCellMar>
            <w:top w:w="0" w:type="dxa"/>
            <w:left w:w="108" w:type="dxa"/>
            <w:bottom w:w="0" w:type="dxa"/>
            <w:right w:w="108" w:type="dxa"/>
          </w:tblCellMar>
        </w:tblPrEx>
        <w:trPr>
          <w:trHeight w:val="152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3F6D033B">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383D49B">
            <w:pPr>
              <w:jc w:val="center"/>
              <w:rPr>
                <w:rFonts w:hint="default" w:ascii="Times New Roman" w:hAnsi="Times New Roman" w:eastAsia="宋体" w:cs="Times New Roman"/>
                <w:highlight w:val="none"/>
              </w:rPr>
            </w:pPr>
          </w:p>
          <w:p w14:paraId="1113F092">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1E2C81B2">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2CF9838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75849FD">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246A43BF">
        <w:tblPrEx>
          <w:tblCellMar>
            <w:top w:w="0" w:type="dxa"/>
            <w:left w:w="108" w:type="dxa"/>
            <w:bottom w:w="0" w:type="dxa"/>
            <w:right w:w="108" w:type="dxa"/>
          </w:tblCellMar>
        </w:tblPrEx>
        <w:trPr>
          <w:trHeight w:val="78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5971EC7C">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5506EA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650F906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11821BA1">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5E13565F">
        <w:tblPrEx>
          <w:tblCellMar>
            <w:top w:w="0" w:type="dxa"/>
            <w:left w:w="108" w:type="dxa"/>
            <w:bottom w:w="0" w:type="dxa"/>
            <w:right w:w="108" w:type="dxa"/>
          </w:tblCellMar>
        </w:tblPrEx>
        <w:trPr>
          <w:trHeight w:val="631"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7833D79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71E851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31E9DCDC">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1055BACE">
      <w:pPr>
        <w:spacing w:line="20" w:lineRule="exact"/>
        <w:ind w:firstLine="0"/>
        <w:jc w:val="left"/>
        <w:rPr>
          <w:rFonts w:ascii="仿宋_GB2312" w:eastAsia="仿宋_GB2312" w:cs="Times New Roman"/>
          <w:sz w:val="32"/>
          <w:szCs w:val="32"/>
        </w:rPr>
      </w:pPr>
    </w:p>
    <w:p w14:paraId="57B770C8"/>
    <w:sectPr>
      <w:footerReference r:id="rId3" w:type="default"/>
      <w:footerReference r:id="rId4" w:type="even"/>
      <w:pgSz w:w="11906" w:h="16838"/>
      <w:pgMar w:top="1587" w:right="1588" w:bottom="1587" w:left="1588"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6405">
    <w:pPr>
      <w:pStyle w:val="3"/>
      <w:ind w:right="360" w:firstLine="360"/>
      <w:rPr>
        <w:rFonts w:eastAsia="宋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45B48">
                          <w:pPr>
                            <w:pStyle w:val="3"/>
                            <w:rPr>
                              <w:rStyle w:val="7"/>
                              <w:rFonts w:eastAsia="宋体" w:cs="Times New Roman"/>
                              <w:sz w:val="24"/>
                              <w:szCs w:val="24"/>
                            </w:rPr>
                          </w:pPr>
                          <w:r>
                            <w:rPr>
                              <w:rStyle w:val="7"/>
                              <w:rFonts w:hint="eastAsia" w:eastAsia="宋体" w:cs="Times New Roman"/>
                              <w:kern w:val="2"/>
                              <w:sz w:val="24"/>
                              <w:szCs w:val="24"/>
                            </w:rPr>
                            <w:t xml:space="preserve">— </w:t>
                          </w:r>
                          <w:r>
                            <w:rPr>
                              <w:rFonts w:eastAsia="宋体" w:cs="Times New Roman"/>
                              <w:sz w:val="24"/>
                              <w:szCs w:val="24"/>
                            </w:rPr>
                            <w:fldChar w:fldCharType="begin"/>
                          </w:r>
                          <w:r>
                            <w:rPr>
                              <w:rStyle w:val="7"/>
                              <w:rFonts w:eastAsia="宋体" w:cs="Times New Roman"/>
                              <w:kern w:val="2"/>
                              <w:sz w:val="24"/>
                              <w:szCs w:val="24"/>
                            </w:rPr>
                            <w:instrText xml:space="preserve">PAGE  </w:instrText>
                          </w:r>
                          <w:r>
                            <w:rPr>
                              <w:rFonts w:eastAsia="宋体" w:cs="Times New Roman"/>
                              <w:sz w:val="24"/>
                              <w:szCs w:val="24"/>
                            </w:rPr>
                            <w:fldChar w:fldCharType="separate"/>
                          </w:r>
                          <w:r>
                            <w:rPr>
                              <w:rStyle w:val="7"/>
                              <w:rFonts w:eastAsia="宋体" w:cs="Times New Roman"/>
                              <w:kern w:val="2"/>
                              <w:sz w:val="24"/>
                              <w:szCs w:val="24"/>
                            </w:rPr>
                            <w:t>1</w:t>
                          </w:r>
                          <w:r>
                            <w:rPr>
                              <w:rFonts w:eastAsia="宋体" w:cs="Times New Roman"/>
                              <w:sz w:val="24"/>
                              <w:szCs w:val="24"/>
                            </w:rPr>
                            <w:fldChar w:fldCharType="end"/>
                          </w:r>
                          <w:r>
                            <w:rPr>
                              <w:rStyle w:val="7"/>
                              <w:rFonts w:hint="eastAsia" w:eastAsia="宋体" w:cs="Times New Roman"/>
                              <w:kern w:val="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D45B48">
                    <w:pPr>
                      <w:pStyle w:val="3"/>
                      <w:rPr>
                        <w:rStyle w:val="7"/>
                        <w:rFonts w:eastAsia="宋体" w:cs="Times New Roman"/>
                        <w:sz w:val="24"/>
                        <w:szCs w:val="24"/>
                      </w:rPr>
                    </w:pPr>
                    <w:r>
                      <w:rPr>
                        <w:rStyle w:val="7"/>
                        <w:rFonts w:hint="eastAsia" w:eastAsia="宋体" w:cs="Times New Roman"/>
                        <w:kern w:val="2"/>
                        <w:sz w:val="24"/>
                        <w:szCs w:val="24"/>
                      </w:rPr>
                      <w:t xml:space="preserve">— </w:t>
                    </w:r>
                    <w:r>
                      <w:rPr>
                        <w:rFonts w:eastAsia="宋体" w:cs="Times New Roman"/>
                        <w:sz w:val="24"/>
                        <w:szCs w:val="24"/>
                      </w:rPr>
                      <w:fldChar w:fldCharType="begin"/>
                    </w:r>
                    <w:r>
                      <w:rPr>
                        <w:rStyle w:val="7"/>
                        <w:rFonts w:eastAsia="宋体" w:cs="Times New Roman"/>
                        <w:kern w:val="2"/>
                        <w:sz w:val="24"/>
                        <w:szCs w:val="24"/>
                      </w:rPr>
                      <w:instrText xml:space="preserve">PAGE  </w:instrText>
                    </w:r>
                    <w:r>
                      <w:rPr>
                        <w:rFonts w:eastAsia="宋体" w:cs="Times New Roman"/>
                        <w:sz w:val="24"/>
                        <w:szCs w:val="24"/>
                      </w:rPr>
                      <w:fldChar w:fldCharType="separate"/>
                    </w:r>
                    <w:r>
                      <w:rPr>
                        <w:rStyle w:val="7"/>
                        <w:rFonts w:eastAsia="宋体" w:cs="Times New Roman"/>
                        <w:kern w:val="2"/>
                        <w:sz w:val="24"/>
                        <w:szCs w:val="24"/>
                      </w:rPr>
                      <w:t>1</w:t>
                    </w:r>
                    <w:r>
                      <w:rPr>
                        <w:rFonts w:eastAsia="宋体" w:cs="Times New Roman"/>
                        <w:sz w:val="24"/>
                        <w:szCs w:val="24"/>
                      </w:rPr>
                      <w:fldChar w:fldCharType="end"/>
                    </w:r>
                    <w:r>
                      <w:rPr>
                        <w:rStyle w:val="7"/>
                        <w:rFonts w:hint="eastAsia" w:eastAsia="宋体" w:cs="Times New Roman"/>
                        <w:kern w:val="2"/>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45F89">
    <w:pPr>
      <w:pStyle w:val="3"/>
      <w:framePr w:wrap="around" w:vAnchor="text" w:hAnchor="margin" w:xAlign="outside" w:y="1"/>
      <w:rPr>
        <w:rStyle w:val="7"/>
        <w:rFonts w:eastAsia="宋体" w:cs="Times New Roman"/>
      </w:rPr>
    </w:pPr>
    <w:r>
      <w:rPr>
        <w:rFonts w:eastAsia="宋体" w:cs="Times New Roman"/>
      </w:rPr>
      <w:fldChar w:fldCharType="begin"/>
    </w:r>
    <w:r>
      <w:rPr>
        <w:rStyle w:val="7"/>
        <w:rFonts w:eastAsia="宋体" w:cs="Times New Roman"/>
        <w:kern w:val="2"/>
        <w:sz w:val="21"/>
        <w:szCs w:val="24"/>
      </w:rPr>
      <w:instrText xml:space="preserve">PAGE  </w:instrText>
    </w:r>
    <w:r>
      <w:rPr>
        <w:rFonts w:eastAsia="宋体" w:cs="Times New Roman"/>
      </w:rPr>
      <w:fldChar w:fldCharType="end"/>
    </w:r>
  </w:p>
  <w:p w14:paraId="2CE8E564">
    <w:pPr>
      <w:pStyle w:val="3"/>
      <w:ind w:right="360" w:firstLine="360"/>
      <w:rPr>
        <w:rFonts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8DB52"/>
    <w:multiLevelType w:val="singleLevel"/>
    <w:tmpl w:val="80A8DB52"/>
    <w:lvl w:ilvl="0" w:tentative="0">
      <w:start w:val="2"/>
      <w:numFmt w:val="chineseCounting"/>
      <w:suff w:val="nothing"/>
      <w:lvlText w:val="（%1）"/>
      <w:lvlJc w:val="left"/>
      <w:rPr>
        <w:rFonts w:hint="eastAsia"/>
      </w:rPr>
    </w:lvl>
  </w:abstractNum>
  <w:abstractNum w:abstractNumId="1">
    <w:nsid w:val="03F08103"/>
    <w:multiLevelType w:val="singleLevel"/>
    <w:tmpl w:val="03F08103"/>
    <w:lvl w:ilvl="0" w:tentative="0">
      <w:start w:val="1"/>
      <w:numFmt w:val="chineseCounting"/>
      <w:suff w:val="nothing"/>
      <w:lvlText w:val="%1、"/>
      <w:lvlJc w:val="left"/>
      <w:rPr>
        <w:rFonts w:hint="eastAsia"/>
      </w:rPr>
    </w:lvl>
  </w:abstractNum>
  <w:abstractNum w:abstractNumId="2">
    <w:nsid w:val="2DA864EB"/>
    <w:multiLevelType w:val="singleLevel"/>
    <w:tmpl w:val="2DA864EB"/>
    <w:lvl w:ilvl="0" w:tentative="0">
      <w:start w:val="8"/>
      <w:numFmt w:val="chineseCounting"/>
      <w:suff w:val="nothing"/>
      <w:lvlText w:val="%1、"/>
      <w:lvlJc w:val="left"/>
      <w:rPr>
        <w:rFonts w:hint="eastAsia"/>
      </w:rPr>
    </w:lvl>
  </w:abstractNum>
  <w:abstractNum w:abstractNumId="3">
    <w:nsid w:val="472DDDE8"/>
    <w:multiLevelType w:val="singleLevel"/>
    <w:tmpl w:val="472DDDE8"/>
    <w:lvl w:ilvl="0" w:tentative="0">
      <w:start w:val="4"/>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57B47"/>
    <w:rsid w:val="00E6284A"/>
    <w:rsid w:val="041D47D5"/>
    <w:rsid w:val="078F0DA3"/>
    <w:rsid w:val="07916CDA"/>
    <w:rsid w:val="07BE6173"/>
    <w:rsid w:val="09D74EF0"/>
    <w:rsid w:val="0AFB2D84"/>
    <w:rsid w:val="0F36499C"/>
    <w:rsid w:val="11275633"/>
    <w:rsid w:val="1606227E"/>
    <w:rsid w:val="1615355E"/>
    <w:rsid w:val="165204D8"/>
    <w:rsid w:val="16C555A8"/>
    <w:rsid w:val="1D994A74"/>
    <w:rsid w:val="1F274302"/>
    <w:rsid w:val="1FC81641"/>
    <w:rsid w:val="205E3D53"/>
    <w:rsid w:val="21C916A0"/>
    <w:rsid w:val="22A8139A"/>
    <w:rsid w:val="237F64BA"/>
    <w:rsid w:val="28C055AB"/>
    <w:rsid w:val="2B457FE9"/>
    <w:rsid w:val="31514409"/>
    <w:rsid w:val="31E16592"/>
    <w:rsid w:val="32492C19"/>
    <w:rsid w:val="33095DA0"/>
    <w:rsid w:val="337A0A4C"/>
    <w:rsid w:val="38404012"/>
    <w:rsid w:val="38EC6C1E"/>
    <w:rsid w:val="3B7A4DFC"/>
    <w:rsid w:val="3CC230B1"/>
    <w:rsid w:val="44CB50BC"/>
    <w:rsid w:val="46457B47"/>
    <w:rsid w:val="466D55C2"/>
    <w:rsid w:val="47460F19"/>
    <w:rsid w:val="48EA21C2"/>
    <w:rsid w:val="4E2E4999"/>
    <w:rsid w:val="54FC483D"/>
    <w:rsid w:val="57622118"/>
    <w:rsid w:val="58836B83"/>
    <w:rsid w:val="59A97917"/>
    <w:rsid w:val="5DC34C1A"/>
    <w:rsid w:val="611A0FF5"/>
    <w:rsid w:val="613C71BD"/>
    <w:rsid w:val="6E5954EE"/>
    <w:rsid w:val="6F746DE0"/>
    <w:rsid w:val="6FCF0D67"/>
    <w:rsid w:val="71C034F3"/>
    <w:rsid w:val="762D1DA3"/>
    <w:rsid w:val="76E64153"/>
    <w:rsid w:val="7AE30252"/>
    <w:rsid w:val="7D87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widowControl w:val="0"/>
      <w:jc w:val="both"/>
    </w:pPr>
    <w:rPr>
      <w:rFonts w:ascii="仿宋" w:hAnsi="仿宋" w:eastAsia="仿宋" w:cs="仿宋"/>
      <w:kern w:val="2"/>
      <w:sz w:val="31"/>
      <w:szCs w:val="31"/>
      <w:lang w:val="en-US" w:eastAsia="en-US"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paragraph" w:styleId="8">
    <w:name w:val="List Paragraph"/>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1232</Words>
  <Characters>1521</Characters>
  <Lines>0</Lines>
  <Paragraphs>0</Paragraphs>
  <TotalTime>0</TotalTime>
  <ScaleCrop>false</ScaleCrop>
  <LinksUpToDate>false</LinksUpToDate>
  <CharactersWithSpaces>1710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2025-06-09T10:23:00Z</dcterms:created>
  <dc:creator>严碧琪</dc:creator>
  <cp:lastModifiedBy>李晨</cp:lastModifiedBy>
  <dcterms:modified xsi:type="dcterms:W3CDTF">2026-04-30T08:52:03Z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34F6360AC0944797AF6D2C8549E94D6D_13</vt:lpwstr>
  </property>
  <property fmtid="{D5CDD505-2E9C-101B-9397-08002B2CF9AE}" pid="4" name="KSOTemplateDocerSaveRecord">
    <vt:lpwstr>eyJoZGlkIjoiYTI1ZWRhODIzZjNkMzE5ODI3Y2UwZTM2NjQ3YjE4YjIiLCJ1c2VySWQiOiIyNDA2NTM0MjMifQ==</vt:lpwstr>
  </property>
</Properties>
</file>