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7A" w:rsidRPr="00E34A7A" w:rsidRDefault="00E34A7A" w:rsidP="00E34A7A">
      <w:pPr>
        <w:widowControl w:val="0"/>
        <w:adjustRightInd/>
        <w:snapToGrid/>
        <w:spacing w:after="0" w:line="500" w:lineRule="exact"/>
        <w:ind w:firstLineChars="100" w:firstLine="320"/>
        <w:rPr>
          <w:rFonts w:ascii="黑体" w:eastAsia="黑体" w:hAnsi="黑体" w:cs="黑体"/>
          <w:kern w:val="2"/>
          <w:sz w:val="32"/>
          <w:szCs w:val="32"/>
        </w:rPr>
      </w:pPr>
      <w:r w:rsidRPr="00E34A7A">
        <w:rPr>
          <w:rFonts w:ascii="黑体" w:eastAsia="黑体" w:hAnsi="黑体" w:cs="黑体" w:hint="eastAsia"/>
          <w:kern w:val="2"/>
          <w:sz w:val="32"/>
          <w:szCs w:val="32"/>
        </w:rPr>
        <w:t>附件1</w:t>
      </w:r>
    </w:p>
    <w:p w:rsidR="00E34A7A" w:rsidRPr="00E34A7A" w:rsidRDefault="00E34A7A" w:rsidP="00E34A7A">
      <w:pPr>
        <w:widowControl w:val="0"/>
        <w:adjustRightInd/>
        <w:snapToGrid/>
        <w:spacing w:after="0"/>
        <w:ind w:firstLineChars="100" w:firstLine="320"/>
        <w:rPr>
          <w:rFonts w:ascii="黑体" w:eastAsia="黑体" w:hAnsi="黑体" w:cs="黑体"/>
          <w:kern w:val="2"/>
          <w:sz w:val="32"/>
          <w:szCs w:val="32"/>
        </w:rPr>
      </w:pPr>
    </w:p>
    <w:p w:rsidR="00E34A7A" w:rsidRPr="00E34A7A" w:rsidRDefault="00E34A7A" w:rsidP="000C78CE">
      <w:pPr>
        <w:widowControl w:val="0"/>
        <w:adjustRightInd/>
        <w:snapToGrid/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kern w:val="2"/>
          <w:sz w:val="24"/>
          <w:szCs w:val="24"/>
        </w:rPr>
      </w:pPr>
      <w:r w:rsidRPr="00E34A7A"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2024年度部门整体支出绩效评价基础数据表</w:t>
      </w:r>
    </w:p>
    <w:tbl>
      <w:tblPr>
        <w:tblW w:w="9673" w:type="dxa"/>
        <w:jc w:val="center"/>
        <w:tblLayout w:type="fixed"/>
        <w:tblLook w:val="0000"/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 w:rsidR="00E34A7A" w:rsidRPr="000C78CE" w:rsidTr="004D19ED">
        <w:trPr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b/>
                <w:bCs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b/>
                <w:bCs/>
                <w:kern w:val="2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b/>
                <w:bCs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b/>
                <w:bCs/>
                <w:kern w:val="2"/>
                <w:sz w:val="20"/>
                <w:szCs w:val="20"/>
              </w:rPr>
              <w:t>2024年实际在职人数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b/>
                <w:bCs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b/>
                <w:bCs/>
                <w:kern w:val="2"/>
                <w:sz w:val="20"/>
                <w:szCs w:val="20"/>
              </w:rPr>
              <w:t>控制率</w:t>
            </w:r>
          </w:p>
        </w:tc>
      </w:tr>
      <w:tr w:rsidR="00E34A7A" w:rsidRPr="000C78CE" w:rsidTr="004D19ED">
        <w:trPr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7C612F" w:rsidP="007C612F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11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7C612F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9</w:t>
            </w:r>
            <w:r w:rsidR="00E34A7A"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7C612F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81.82%</w:t>
            </w:r>
            <w:r w:rsidR="00E34A7A"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0C78CE" w:rsidTr="004D19E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b/>
                <w:bCs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b/>
                <w:bCs/>
                <w:kern w:val="2"/>
                <w:sz w:val="20"/>
                <w:szCs w:val="20"/>
              </w:rPr>
              <w:t>2023年决算数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b/>
                <w:bCs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b/>
                <w:bCs/>
                <w:kern w:val="2"/>
                <w:sz w:val="20"/>
                <w:szCs w:val="20"/>
              </w:rPr>
              <w:t>2024年预算数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b/>
                <w:bCs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b/>
                <w:bCs/>
                <w:kern w:val="2"/>
                <w:sz w:val="20"/>
                <w:szCs w:val="20"/>
              </w:rPr>
              <w:t>2024年决算数</w:t>
            </w:r>
          </w:p>
        </w:tc>
      </w:tr>
      <w:tr w:rsidR="00E34A7A" w:rsidRPr="000C78CE" w:rsidTr="004D19E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0D16FD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0.05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0D16FD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0.5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0D16FD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0.13</w:t>
            </w:r>
            <w:r w:rsidR="00E34A7A"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0C78CE" w:rsidTr="004D19E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0C78CE" w:rsidTr="004D19E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      其中：公车购置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0C78CE" w:rsidTr="004D19E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            公车运行维护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0C78CE" w:rsidTr="004D19E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0C78CE" w:rsidTr="007C612F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0D16FD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0.05</w:t>
            </w:r>
            <w:r w:rsidR="00E34A7A"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7C612F" w:rsidP="007C612F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0.5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7C612F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0.13</w:t>
            </w:r>
            <w:r w:rsidR="00E34A7A"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0C78CE" w:rsidTr="004D19E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B87439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90.60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6471DE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9</w:t>
            </w:r>
            <w:r w:rsidR="00E34A7A"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7F00E1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188.28</w:t>
            </w:r>
          </w:p>
        </w:tc>
      </w:tr>
      <w:tr w:rsidR="00E34A7A" w:rsidRPr="000C78CE" w:rsidTr="004D19E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   1、业务工作经费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B87439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83.34</w:t>
            </w:r>
            <w:r w:rsidR="00E34A7A"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B87439" w:rsidP="00B87439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114.22</w:t>
            </w:r>
          </w:p>
        </w:tc>
      </w:tr>
      <w:tr w:rsidR="00E34A7A" w:rsidRPr="000C78CE" w:rsidTr="004D19E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   2、运行维护经费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0C78CE" w:rsidTr="004D19E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3、市级专项资金（一个专项一行）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296843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9</w:t>
            </w:r>
            <w:r w:rsidR="00E34A7A"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296843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74.06</w:t>
            </w:r>
            <w:r w:rsidR="00E34A7A"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0C78CE" w:rsidTr="004D19E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5E07F7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法律援助专项服务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5E07F7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7.26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5E07F7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9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5E07F7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13.29</w:t>
            </w:r>
          </w:p>
        </w:tc>
      </w:tr>
      <w:tr w:rsidR="005E07F7" w:rsidRPr="000C78CE" w:rsidTr="004D19E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F7" w:rsidRPr="000C78CE" w:rsidRDefault="006F41BA" w:rsidP="005E07F7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16"/>
                <w:szCs w:val="16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16"/>
                <w:szCs w:val="16"/>
              </w:rPr>
              <w:t>政法转移支付（法律援助办案专款）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07F7" w:rsidRPr="000C78CE" w:rsidRDefault="005E07F7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07F7" w:rsidRPr="000C78CE" w:rsidRDefault="005E07F7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07F7" w:rsidRPr="000C78CE" w:rsidRDefault="006F41B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60.77</w:t>
            </w:r>
          </w:p>
        </w:tc>
      </w:tr>
      <w:tr w:rsidR="00E34A7A" w:rsidRPr="000C78CE" w:rsidTr="004D19E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6471DE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11.22</w:t>
            </w:r>
            <w:r w:rsidR="00E34A7A"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BE56AC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14.08</w:t>
            </w:r>
            <w:r w:rsidR="00E34A7A"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6471DE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14.08</w:t>
            </w:r>
            <w:r w:rsidR="00E34A7A"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0C78CE" w:rsidTr="004D19E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92140F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2.06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8E257C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6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8E257C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5.81</w:t>
            </w:r>
            <w:r w:rsidR="00E34A7A"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0C78CE" w:rsidTr="004D19E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6345C4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8E257C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8E257C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0.02</w:t>
            </w:r>
          </w:p>
        </w:tc>
      </w:tr>
      <w:tr w:rsidR="00E34A7A" w:rsidRPr="000C78CE" w:rsidTr="004D19E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6345C4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2.25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8E257C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8E257C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0</w:t>
            </w:r>
          </w:p>
        </w:tc>
      </w:tr>
      <w:tr w:rsidR="00E34A7A" w:rsidRPr="000C78CE" w:rsidTr="004D19E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7C612F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57.40</w:t>
            </w:r>
            <w:r w:rsidR="00E34A7A"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7C612F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64.80</w:t>
            </w:r>
            <w:r w:rsidR="00E34A7A"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0C78CE" w:rsidTr="004D19E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0C78CE" w:rsidTr="004D19ED">
        <w:trPr>
          <w:jc w:val="center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楼堂馆所控制情况</w:t>
            </w: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br/>
              <w:t>（2024年完工项目）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bCs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bCs/>
                <w:kern w:val="2"/>
                <w:sz w:val="20"/>
                <w:szCs w:val="20"/>
              </w:rPr>
              <w:t>批复规模</w:t>
            </w:r>
            <w:r w:rsidRPr="000C78CE">
              <w:rPr>
                <w:rFonts w:ascii="仿宋" w:eastAsia="仿宋" w:hAnsi="仿宋" w:cs="仿宋_GB2312" w:hint="eastAsia"/>
                <w:bCs/>
                <w:kern w:val="2"/>
                <w:sz w:val="20"/>
                <w:szCs w:val="20"/>
              </w:rPr>
              <w:br/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bCs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bCs/>
                <w:kern w:val="2"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bCs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bCs/>
                <w:kern w:val="2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bCs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bCs/>
                <w:kern w:val="2"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bCs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bCs/>
                <w:kern w:val="2"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bCs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bCs/>
                <w:kern w:val="2"/>
                <w:sz w:val="20"/>
                <w:szCs w:val="20"/>
              </w:rPr>
              <w:t>投资概算控制率</w:t>
            </w:r>
          </w:p>
        </w:tc>
      </w:tr>
      <w:tr w:rsidR="00E34A7A" w:rsidRPr="000C78CE" w:rsidTr="004D19ED">
        <w:trPr>
          <w:jc w:val="center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0C78CE" w:rsidTr="004D19ED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3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 xml:space="preserve">　</w:t>
            </w:r>
          </w:p>
        </w:tc>
      </w:tr>
    </w:tbl>
    <w:p w:rsidR="00E34A7A" w:rsidRPr="000C78CE" w:rsidRDefault="00E34A7A" w:rsidP="00E34A7A">
      <w:pPr>
        <w:adjustRightInd/>
        <w:snapToGrid/>
        <w:spacing w:after="0" w:line="400" w:lineRule="exact"/>
        <w:ind w:left="660" w:hangingChars="300" w:hanging="660"/>
        <w:rPr>
          <w:rFonts w:ascii="仿宋" w:eastAsia="仿宋" w:hAnsi="仿宋" w:cs="Times New Roman"/>
          <w:kern w:val="2"/>
          <w:szCs w:val="24"/>
        </w:rPr>
      </w:pPr>
      <w:r w:rsidRPr="000C78CE">
        <w:rPr>
          <w:rFonts w:ascii="仿宋" w:eastAsia="仿宋" w:hAnsi="仿宋" w:cs="Times New Roman"/>
          <w:kern w:val="2"/>
          <w:szCs w:val="24"/>
        </w:rPr>
        <w:t>说明：“项目支出”需要填报基本支出以外的所有项目支出情况，“公用经费”填报基本支出中的一般商品和服务支出。</w:t>
      </w:r>
    </w:p>
    <w:p w:rsidR="00E34A7A" w:rsidRPr="00E34A7A" w:rsidRDefault="00E34A7A" w:rsidP="00E34A7A">
      <w:pPr>
        <w:adjustRightInd/>
        <w:snapToGrid/>
        <w:spacing w:after="0" w:line="400" w:lineRule="exact"/>
        <w:rPr>
          <w:rFonts w:ascii="Times New Roman" w:eastAsia="仿宋_GB2312" w:hAnsi="Times New Roman" w:cs="Times New Roman"/>
          <w:kern w:val="2"/>
          <w:szCs w:val="24"/>
        </w:rPr>
      </w:pPr>
    </w:p>
    <w:p w:rsidR="00E34A7A" w:rsidRPr="000C78CE" w:rsidRDefault="00E34A7A" w:rsidP="00E4447B">
      <w:pPr>
        <w:spacing w:after="0" w:line="400" w:lineRule="exact"/>
        <w:rPr>
          <w:rFonts w:ascii="仿宋" w:eastAsia="仿宋" w:hAnsi="仿宋" w:cs="Times New Roman"/>
          <w:kern w:val="2"/>
          <w:szCs w:val="24"/>
        </w:rPr>
      </w:pPr>
      <w:r w:rsidRPr="000C78CE">
        <w:rPr>
          <w:rFonts w:ascii="仿宋" w:eastAsia="仿宋" w:hAnsi="仿宋" w:cs="Times New Roman"/>
          <w:kern w:val="2"/>
          <w:szCs w:val="24"/>
        </w:rPr>
        <w:t>填表人：</w:t>
      </w:r>
      <w:r w:rsidR="00E4447B" w:rsidRPr="000C78CE">
        <w:rPr>
          <w:rFonts w:ascii="仿宋" w:eastAsia="仿宋" w:hAnsi="仿宋" w:cs="Times New Roman" w:hint="eastAsia"/>
          <w:kern w:val="2"/>
          <w:szCs w:val="24"/>
        </w:rPr>
        <w:t>张艺云</w:t>
      </w:r>
      <w:r w:rsidR="000C78CE">
        <w:rPr>
          <w:rFonts w:ascii="仿宋" w:eastAsia="仿宋" w:hAnsi="仿宋" w:cs="Times New Roman"/>
          <w:kern w:val="2"/>
          <w:szCs w:val="24"/>
        </w:rPr>
        <w:t xml:space="preserve"> </w:t>
      </w:r>
      <w:r w:rsidRPr="000C78CE">
        <w:rPr>
          <w:rFonts w:ascii="仿宋" w:eastAsia="仿宋" w:hAnsi="仿宋" w:cs="Times New Roman"/>
          <w:kern w:val="2"/>
          <w:szCs w:val="24"/>
        </w:rPr>
        <w:t xml:space="preserve">  填报日期：</w:t>
      </w:r>
      <w:r w:rsidR="00E4447B" w:rsidRPr="000C78CE">
        <w:rPr>
          <w:rFonts w:ascii="仿宋" w:eastAsia="仿宋" w:hAnsi="仿宋" w:cs="Times New Roman" w:hint="eastAsia"/>
          <w:kern w:val="2"/>
          <w:szCs w:val="24"/>
        </w:rPr>
        <w:t>2025.06.26</w:t>
      </w:r>
      <w:r w:rsidR="000C78CE">
        <w:rPr>
          <w:rFonts w:ascii="仿宋" w:eastAsia="仿宋" w:hAnsi="仿宋" w:cs="Times New Roman"/>
          <w:kern w:val="2"/>
          <w:szCs w:val="24"/>
        </w:rPr>
        <w:t xml:space="preserve">  </w:t>
      </w:r>
      <w:r w:rsidRPr="000C78CE">
        <w:rPr>
          <w:rFonts w:ascii="仿宋" w:eastAsia="仿宋" w:hAnsi="仿宋" w:cs="Times New Roman"/>
          <w:kern w:val="2"/>
          <w:szCs w:val="24"/>
        </w:rPr>
        <w:t xml:space="preserve">  联系电话：</w:t>
      </w:r>
      <w:r w:rsidR="00E4447B" w:rsidRPr="000C78CE">
        <w:rPr>
          <w:rFonts w:ascii="仿宋" w:eastAsia="仿宋" w:hAnsi="仿宋" w:cs="Times New Roman" w:hint="eastAsia"/>
          <w:kern w:val="2"/>
          <w:szCs w:val="24"/>
        </w:rPr>
        <w:t>8209169</w:t>
      </w:r>
      <w:r w:rsidR="000C78CE">
        <w:rPr>
          <w:rFonts w:ascii="仿宋" w:eastAsia="仿宋" w:hAnsi="仿宋" w:cs="Times New Roman"/>
          <w:kern w:val="2"/>
          <w:szCs w:val="24"/>
        </w:rPr>
        <w:t xml:space="preserve">  </w:t>
      </w:r>
      <w:r w:rsidR="00E4447B" w:rsidRPr="000C78CE">
        <w:rPr>
          <w:rFonts w:ascii="仿宋" w:eastAsia="仿宋" w:hAnsi="仿宋" w:cs="Times New Roman"/>
          <w:kern w:val="2"/>
          <w:szCs w:val="24"/>
        </w:rPr>
        <w:t xml:space="preserve"> </w:t>
      </w:r>
      <w:r w:rsidRPr="000C78CE">
        <w:rPr>
          <w:rFonts w:ascii="仿宋" w:eastAsia="仿宋" w:hAnsi="仿宋" w:cs="Times New Roman"/>
          <w:kern w:val="2"/>
          <w:szCs w:val="24"/>
        </w:rPr>
        <w:t>单位负责人签字：</w:t>
      </w:r>
    </w:p>
    <w:p w:rsidR="00A72D5D" w:rsidRDefault="00A72D5D" w:rsidP="00E34A7A">
      <w:pPr>
        <w:spacing w:after="0" w:line="400" w:lineRule="exact"/>
        <w:rPr>
          <w:rFonts w:ascii="黑体" w:eastAsia="黑体" w:hAnsi="黑体" w:cs="黑体"/>
          <w:kern w:val="2"/>
          <w:sz w:val="32"/>
          <w:szCs w:val="32"/>
        </w:rPr>
      </w:pPr>
    </w:p>
    <w:p w:rsidR="00A72D5D" w:rsidRDefault="00A72D5D" w:rsidP="00E34A7A">
      <w:pPr>
        <w:spacing w:after="0" w:line="400" w:lineRule="exact"/>
        <w:rPr>
          <w:rFonts w:ascii="黑体" w:eastAsia="黑体" w:hAnsi="黑体" w:cs="黑体"/>
          <w:kern w:val="2"/>
          <w:sz w:val="32"/>
          <w:szCs w:val="32"/>
        </w:rPr>
      </w:pPr>
    </w:p>
    <w:p w:rsidR="00E34A7A" w:rsidRPr="00E34A7A" w:rsidRDefault="00E34A7A" w:rsidP="00E34A7A">
      <w:pPr>
        <w:spacing w:after="0" w:line="400" w:lineRule="exact"/>
        <w:rPr>
          <w:rFonts w:ascii="黑体" w:eastAsia="黑体" w:hAnsi="黑体" w:cs="黑体"/>
          <w:kern w:val="2"/>
          <w:sz w:val="32"/>
          <w:szCs w:val="32"/>
        </w:rPr>
      </w:pPr>
      <w:r w:rsidRPr="00E34A7A">
        <w:rPr>
          <w:rFonts w:ascii="黑体" w:eastAsia="黑体" w:hAnsi="黑体" w:cs="黑体" w:hint="eastAsia"/>
          <w:kern w:val="2"/>
          <w:sz w:val="32"/>
          <w:szCs w:val="32"/>
        </w:rPr>
        <w:lastRenderedPageBreak/>
        <w:t>附件2</w:t>
      </w:r>
    </w:p>
    <w:p w:rsidR="00E34A7A" w:rsidRPr="00E34A7A" w:rsidRDefault="00E34A7A" w:rsidP="00E34A7A">
      <w:pPr>
        <w:adjustRightInd/>
        <w:snapToGrid/>
        <w:spacing w:after="0" w:line="400" w:lineRule="exact"/>
        <w:rPr>
          <w:rFonts w:ascii="黑体" w:eastAsia="黑体" w:hAnsi="黑体" w:cs="黑体"/>
          <w:kern w:val="2"/>
          <w:sz w:val="32"/>
          <w:szCs w:val="32"/>
        </w:rPr>
      </w:pPr>
    </w:p>
    <w:p w:rsidR="00E34A7A" w:rsidRPr="00E34A7A" w:rsidRDefault="00E34A7A" w:rsidP="000C78CE">
      <w:pPr>
        <w:adjustRightInd/>
        <w:snapToGrid/>
        <w:spacing w:afterLines="50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36"/>
          <w:szCs w:val="36"/>
        </w:rPr>
      </w:pPr>
      <w:r w:rsidRPr="00E34A7A">
        <w:rPr>
          <w:rFonts w:ascii="方正小标宋简体" w:eastAsia="方正小标宋简体" w:hAnsi="方正小标宋简体" w:cs="方正小标宋简体" w:hint="eastAsia"/>
          <w:color w:val="000000"/>
          <w:kern w:val="2"/>
          <w:sz w:val="36"/>
          <w:szCs w:val="36"/>
        </w:rPr>
        <w:t>2024年度部门整体支出绩效自评表</w:t>
      </w:r>
    </w:p>
    <w:tbl>
      <w:tblPr>
        <w:tblW w:w="10079" w:type="dxa"/>
        <w:jc w:val="center"/>
        <w:tblLook w:val="0000"/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 w:rsidR="00E34A7A" w:rsidRPr="00E34A7A" w:rsidTr="004D19ED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市级预算部门名称</w:t>
            </w:r>
          </w:p>
        </w:tc>
        <w:tc>
          <w:tcPr>
            <w:tcW w:w="89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D2000" w:rsidP="004D2000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岳阳市法律援助中心</w:t>
            </w:r>
          </w:p>
        </w:tc>
      </w:tr>
      <w:tr w:rsidR="00E34A7A" w:rsidRPr="00E34A7A" w:rsidTr="004D19ED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年度预</w:t>
            </w:r>
          </w:p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算申请</w:t>
            </w: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br/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得分</w:t>
            </w:r>
          </w:p>
        </w:tc>
      </w:tr>
      <w:tr w:rsidR="00E34A7A" w:rsidRPr="00E34A7A" w:rsidTr="004D19ED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D19ED" w:rsidP="00E34A7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188.61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D19ED" w:rsidP="00E34A7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393.74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D19ED" w:rsidP="00E34A7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362.56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D19ED" w:rsidP="00E34A7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92.08%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45031" w:rsidP="00E34A7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9.21</w:t>
            </w:r>
          </w:p>
        </w:tc>
      </w:tr>
      <w:tr w:rsidR="00E34A7A" w:rsidRPr="00E34A7A" w:rsidTr="004D19ED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按支出性质分：</w:t>
            </w:r>
          </w:p>
        </w:tc>
      </w:tr>
      <w:tr w:rsidR="00E34A7A" w:rsidRPr="00E34A7A" w:rsidTr="004D19ED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3B1EA4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  其中：  一般公共预算：</w:t>
            </w:r>
            <w:r w:rsidR="003B1EA4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344.85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其中：基本支出：</w:t>
            </w:r>
            <w:r w:rsidR="00166CD2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174.28</w:t>
            </w:r>
          </w:p>
        </w:tc>
      </w:tr>
      <w:tr w:rsidR="00E34A7A" w:rsidRPr="00E34A7A" w:rsidTr="004D19ED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ind w:firstLineChars="400" w:firstLine="800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ind w:firstLineChars="300" w:firstLine="600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项目支出：</w:t>
            </w:r>
            <w:r w:rsidR="00166CD2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188.28</w:t>
            </w:r>
          </w:p>
        </w:tc>
      </w:tr>
      <w:tr w:rsidR="00E34A7A" w:rsidRPr="00E34A7A" w:rsidTr="004D19ED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</w:tr>
      <w:tr w:rsidR="00E34A7A" w:rsidRPr="00E34A7A" w:rsidTr="004D19ED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47276">
            <w:pPr>
              <w:adjustRightInd/>
              <w:snapToGrid/>
              <w:spacing w:after="0" w:line="240" w:lineRule="exact"/>
              <w:ind w:firstLineChars="700" w:firstLine="1400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其他资金：</w:t>
            </w:r>
            <w:r w:rsidR="00166CD2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48.</w:t>
            </w:r>
            <w:r w:rsidR="00E47276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89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</w:tr>
      <w:tr w:rsidR="00E34A7A" w:rsidRPr="00E34A7A" w:rsidTr="004D19ED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实际完成情况　</w:t>
            </w:r>
          </w:p>
        </w:tc>
      </w:tr>
      <w:tr w:rsidR="00E34A7A" w:rsidRPr="00E34A7A" w:rsidTr="004D19ED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5261" w:rsidRPr="000C78CE" w:rsidRDefault="00475261" w:rsidP="00475261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1.完善法律援助制度</w:t>
            </w:r>
          </w:p>
          <w:p w:rsidR="00475261" w:rsidRPr="000C78CE" w:rsidRDefault="00475261" w:rsidP="00475261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2.扩大法律援助宣传</w:t>
            </w:r>
          </w:p>
          <w:p w:rsidR="00E34A7A" w:rsidRPr="000C78CE" w:rsidRDefault="00475261" w:rsidP="00475261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3.加强法律援助供给</w:t>
            </w:r>
            <w:r w:rsidR="00E34A7A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261" w:rsidRPr="000C78CE" w:rsidRDefault="00E34A7A" w:rsidP="00475261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bCs/>
                <w:color w:val="000000"/>
                <w:kern w:val="2"/>
                <w:sz w:val="16"/>
                <w:szCs w:val="16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16"/>
                <w:szCs w:val="16"/>
              </w:rPr>
              <w:t xml:space="preserve">　</w:t>
            </w:r>
            <w:r w:rsidR="00475261" w:rsidRPr="000C78CE">
              <w:rPr>
                <w:rFonts w:ascii="仿宋" w:eastAsia="仿宋" w:hAnsi="仿宋" w:cs="仿宋_GB2312" w:hint="eastAsia"/>
                <w:color w:val="000000"/>
                <w:kern w:val="2"/>
                <w:sz w:val="16"/>
                <w:szCs w:val="16"/>
              </w:rPr>
              <w:t>1</w:t>
            </w:r>
            <w:r w:rsidR="00475261" w:rsidRPr="000C78CE">
              <w:rPr>
                <w:rFonts w:ascii="仿宋" w:eastAsia="仿宋" w:hAnsi="仿宋" w:cs="仿宋_GB2312"/>
                <w:color w:val="000000"/>
                <w:kern w:val="2"/>
                <w:sz w:val="16"/>
                <w:szCs w:val="16"/>
              </w:rPr>
              <w:t>.</w:t>
            </w:r>
            <w:r w:rsidR="00475261" w:rsidRPr="000C78CE">
              <w:rPr>
                <w:rFonts w:ascii="仿宋" w:eastAsia="仿宋" w:hAnsi="仿宋" w:cs="仿宋_GB2312" w:hint="eastAsia"/>
                <w:bCs/>
                <w:color w:val="000000"/>
                <w:kern w:val="2"/>
                <w:sz w:val="16"/>
                <w:szCs w:val="16"/>
              </w:rPr>
              <w:t>全年共受理法律援助案件489件；接待各类咨询15834人次，其中现场咨询3182人次，来电咨询12635人次（其中12348热线10822人次），网络咨询17人次</w:t>
            </w:r>
          </w:p>
          <w:p w:rsidR="00475261" w:rsidRPr="000C78CE" w:rsidRDefault="00475261" w:rsidP="00475261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bCs/>
                <w:color w:val="000000"/>
                <w:kern w:val="2"/>
                <w:sz w:val="16"/>
                <w:szCs w:val="16"/>
              </w:rPr>
            </w:pPr>
            <w:r w:rsidRPr="000C78CE">
              <w:rPr>
                <w:rFonts w:ascii="仿宋" w:eastAsia="仿宋" w:hAnsi="仿宋" w:cs="仿宋_GB2312" w:hint="eastAsia"/>
                <w:bCs/>
                <w:color w:val="000000"/>
                <w:kern w:val="2"/>
                <w:sz w:val="16"/>
                <w:szCs w:val="16"/>
              </w:rPr>
              <w:t>2.为受援人挽回经济损失1000余万元，群众对法援项目扫码评价977条，满意率100%，收到受援人赠送的锦旗20面</w:t>
            </w:r>
          </w:p>
          <w:p w:rsidR="00E34A7A" w:rsidRPr="000C78CE" w:rsidRDefault="00475261" w:rsidP="00475261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16"/>
                <w:szCs w:val="16"/>
              </w:rPr>
              <w:t>3. 联合岳阳广播电视台推出《巴陵法援民生故事》专栏，每期全网播放量和阅读量超10万人次；通过司法部官网、湖南司法行政网、湖南日报、岳阳市司法局官网等平台推送法律援助相关稿件150余篇；市中心城区四条路线公交车车身、1000台电梯云屏以及雨伞、餐巾纸包装上印制法律援助宣传标语和图示；开展“法援惠民生”系列主题宣传活动5次；向省厅报送典型案例12个</w:t>
            </w:r>
          </w:p>
        </w:tc>
      </w:tr>
      <w:tr w:rsidR="00E34A7A" w:rsidRPr="00E34A7A" w:rsidTr="00D632E5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绩</w:t>
            </w:r>
          </w:p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效</w:t>
            </w:r>
          </w:p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指</w:t>
            </w:r>
          </w:p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标</w:t>
            </w:r>
          </w:p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both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年度指标值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both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实际完成值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both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偏差原因分析及改进措施</w:t>
            </w:r>
          </w:p>
        </w:tc>
      </w:tr>
      <w:tr w:rsidR="00E34A7A" w:rsidRPr="00E34A7A" w:rsidTr="00D632E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产出指标</w:t>
            </w:r>
          </w:p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(50分)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数量指标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75261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法律援助案件数量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  <w:r w:rsidR="00475261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420件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  <w:r w:rsidR="00475261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489件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D632E5" w:rsidP="00445031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D632E5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  <w:r w:rsidR="00D632E5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E34A7A" w:rsidTr="00D632E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75261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咨询人次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  <w:r w:rsidR="00475261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2300人次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  <w:r w:rsidR="00475261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3182人次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31" w:rsidRPr="000C78CE" w:rsidRDefault="00D632E5" w:rsidP="00445031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D632E5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  <w:r w:rsidR="00D632E5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E34A7A" w:rsidTr="00D632E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质量指标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75261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法律援助案件质量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75261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16"/>
                <w:szCs w:val="16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16"/>
                <w:szCs w:val="16"/>
              </w:rPr>
              <w:t>优秀，良好，合格，不合格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75261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均在良好及以上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45031" w:rsidP="00D632E5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</w:t>
            </w:r>
            <w:r w:rsidR="00D632E5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D632E5" w:rsidP="00D632E5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0C78CE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15"/>
                <w:szCs w:val="15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15"/>
                <w:szCs w:val="15"/>
              </w:rPr>
              <w:t>个别</w:t>
            </w:r>
            <w:r w:rsidR="00445031" w:rsidRPr="000C78CE">
              <w:rPr>
                <w:rFonts w:ascii="仿宋" w:eastAsia="仿宋" w:hAnsi="仿宋" w:cs="仿宋_GB2312" w:hint="eastAsia"/>
                <w:color w:val="000000"/>
                <w:kern w:val="2"/>
                <w:sz w:val="15"/>
                <w:szCs w:val="15"/>
              </w:rPr>
              <w:t>案件办理质量有所欠缺；加强对律师的沟通及培训</w:t>
            </w:r>
          </w:p>
        </w:tc>
      </w:tr>
      <w:tr w:rsidR="00E34A7A" w:rsidRPr="00E34A7A" w:rsidTr="00D632E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时效指标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75261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案件指派时间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75261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接到申请5个工作日内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75261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均在5个工作日内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45031" w:rsidP="00445031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  <w:r w:rsidR="00445031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E34A7A" w:rsidTr="00D632E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成本指标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75261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经济成本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75261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预算控制数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75261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16"/>
                <w:szCs w:val="16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16"/>
                <w:szCs w:val="16"/>
              </w:rPr>
              <w:t>≤预算控制数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45031" w:rsidP="00445031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  <w:r w:rsidR="00445031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E34A7A" w:rsidTr="00D632E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效益指标</w:t>
            </w:r>
          </w:p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（30分）</w:t>
            </w:r>
          </w:p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经济效</w:t>
            </w:r>
          </w:p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75261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不适用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445031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E34A7A" w:rsidTr="00D632E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社会效</w:t>
            </w:r>
          </w:p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75261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法律援助案件办结率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75261" w:rsidP="00475261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65%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75261" w:rsidP="00475261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71%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D632E5" w:rsidP="00445031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D632E5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  <w:r w:rsidR="00D632E5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E34A7A" w:rsidTr="00D632E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75261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保障人民群众合法权益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  <w:r w:rsidR="00475261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得到保障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  <w:r w:rsidR="00475261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得到保障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D632E5" w:rsidP="00445031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D632E5" w:rsidP="00D632E5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E34A7A" w:rsidTr="00D632E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生态效</w:t>
            </w:r>
          </w:p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45031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不适用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445031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E34A7A" w:rsidTr="00D632E5">
        <w:trPr>
          <w:trHeight w:val="29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可持续影响指标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45031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不适用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445031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E34A7A" w:rsidTr="00D632E5">
        <w:trPr>
          <w:trHeight w:val="33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满意度</w:t>
            </w:r>
          </w:p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指标</w:t>
            </w:r>
          </w:p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（10分）</w:t>
            </w:r>
          </w:p>
        </w:tc>
        <w:tc>
          <w:tcPr>
            <w:tcW w:w="10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服务对象满意度指标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45031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受援人、咨询人满意程度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45031" w:rsidP="00445031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≥95%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  <w:r w:rsidR="00445031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≥95%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D632E5" w:rsidP="00445031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D632E5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  <w:r w:rsidR="00D632E5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E34A7A" w:rsidRPr="00E34A7A" w:rsidTr="004D19ED">
        <w:trPr>
          <w:trHeight w:val="270"/>
          <w:jc w:val="center"/>
        </w:trPr>
        <w:tc>
          <w:tcPr>
            <w:tcW w:w="7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总分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445031" w:rsidP="00445031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97.21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</w:tbl>
    <w:p w:rsidR="004358AB" w:rsidRPr="000C78CE" w:rsidRDefault="00E34A7A" w:rsidP="00E34A7A">
      <w:pPr>
        <w:spacing w:line="220" w:lineRule="atLeast"/>
        <w:rPr>
          <w:rFonts w:ascii="仿宋" w:eastAsia="仿宋" w:hAnsi="仿宋" w:cs="Times New Roman"/>
          <w:kern w:val="2"/>
        </w:rPr>
      </w:pPr>
      <w:r w:rsidRPr="000C78CE">
        <w:rPr>
          <w:rFonts w:ascii="仿宋" w:eastAsia="仿宋" w:hAnsi="仿宋" w:cs="Times New Roman"/>
          <w:kern w:val="2"/>
        </w:rPr>
        <w:t>填表人：</w:t>
      </w:r>
      <w:r w:rsidR="00E4447B" w:rsidRPr="000C78CE">
        <w:rPr>
          <w:rFonts w:ascii="仿宋" w:eastAsia="仿宋" w:hAnsi="仿宋" w:cs="Times New Roman" w:hint="eastAsia"/>
          <w:kern w:val="2"/>
        </w:rPr>
        <w:t>张艺云</w:t>
      </w:r>
      <w:r w:rsidR="000C78CE">
        <w:rPr>
          <w:rFonts w:ascii="仿宋" w:eastAsia="仿宋" w:hAnsi="仿宋" w:cs="Times New Roman"/>
          <w:kern w:val="2"/>
        </w:rPr>
        <w:t xml:space="preserve">   </w:t>
      </w:r>
      <w:r w:rsidRPr="000C78CE">
        <w:rPr>
          <w:rFonts w:ascii="仿宋" w:eastAsia="仿宋" w:hAnsi="仿宋" w:cs="Times New Roman"/>
          <w:kern w:val="2"/>
        </w:rPr>
        <w:t>填报日期：</w:t>
      </w:r>
      <w:r w:rsidR="00E4447B" w:rsidRPr="000C78CE">
        <w:rPr>
          <w:rFonts w:ascii="仿宋" w:eastAsia="仿宋" w:hAnsi="仿宋" w:cs="Times New Roman" w:hint="eastAsia"/>
          <w:kern w:val="2"/>
        </w:rPr>
        <w:t>2025.06.26</w:t>
      </w:r>
      <w:r w:rsidR="000C78CE">
        <w:rPr>
          <w:rFonts w:ascii="仿宋" w:eastAsia="仿宋" w:hAnsi="仿宋" w:cs="Times New Roman"/>
          <w:kern w:val="2"/>
        </w:rPr>
        <w:t xml:space="preserve">  </w:t>
      </w:r>
      <w:r w:rsidRPr="000C78CE">
        <w:rPr>
          <w:rFonts w:ascii="仿宋" w:eastAsia="仿宋" w:hAnsi="仿宋" w:cs="Times New Roman"/>
          <w:kern w:val="2"/>
        </w:rPr>
        <w:t xml:space="preserve"> 联系电话：</w:t>
      </w:r>
      <w:r w:rsidR="00E4447B" w:rsidRPr="000C78CE">
        <w:rPr>
          <w:rFonts w:ascii="仿宋" w:eastAsia="仿宋" w:hAnsi="仿宋" w:cs="Times New Roman" w:hint="eastAsia"/>
          <w:kern w:val="2"/>
        </w:rPr>
        <w:t>8209169</w:t>
      </w:r>
      <w:r w:rsidR="000C78CE">
        <w:rPr>
          <w:rFonts w:ascii="仿宋" w:eastAsia="仿宋" w:hAnsi="仿宋" w:cs="Times New Roman"/>
          <w:kern w:val="2"/>
        </w:rPr>
        <w:t xml:space="preserve">   </w:t>
      </w:r>
      <w:r w:rsidRPr="000C78CE">
        <w:rPr>
          <w:rFonts w:ascii="仿宋" w:eastAsia="仿宋" w:hAnsi="仿宋" w:cs="Times New Roman"/>
          <w:kern w:val="2"/>
        </w:rPr>
        <w:t>单位负责人签字：</w:t>
      </w:r>
    </w:p>
    <w:p w:rsidR="00E34A7A" w:rsidRPr="00E34A7A" w:rsidRDefault="00E34A7A" w:rsidP="00E34A7A">
      <w:pPr>
        <w:adjustRightInd/>
        <w:snapToGrid/>
        <w:spacing w:after="0" w:line="600" w:lineRule="exact"/>
        <w:rPr>
          <w:rFonts w:ascii="黑体" w:eastAsia="黑体" w:hAnsi="黑体" w:cs="黑体"/>
          <w:kern w:val="2"/>
          <w:sz w:val="32"/>
          <w:szCs w:val="32"/>
        </w:rPr>
      </w:pPr>
      <w:r w:rsidRPr="00E34A7A">
        <w:rPr>
          <w:rFonts w:ascii="黑体" w:eastAsia="黑体" w:hAnsi="黑体" w:cs="黑体" w:hint="eastAsia"/>
          <w:kern w:val="2"/>
          <w:sz w:val="32"/>
          <w:szCs w:val="32"/>
        </w:rPr>
        <w:lastRenderedPageBreak/>
        <w:t>附件3</w:t>
      </w:r>
      <w:r w:rsidR="00A72D5D">
        <w:rPr>
          <w:rFonts w:ascii="黑体" w:eastAsia="黑体" w:hAnsi="黑体" w:cs="黑体" w:hint="eastAsia"/>
          <w:kern w:val="2"/>
          <w:sz w:val="32"/>
          <w:szCs w:val="32"/>
        </w:rPr>
        <w:t>-1</w:t>
      </w:r>
    </w:p>
    <w:p w:rsidR="00E34A7A" w:rsidRPr="00E34A7A" w:rsidRDefault="00E34A7A" w:rsidP="00E34A7A">
      <w:pPr>
        <w:adjustRightInd/>
        <w:snapToGrid/>
        <w:spacing w:after="0" w:line="400" w:lineRule="exact"/>
        <w:rPr>
          <w:rFonts w:ascii="黑体" w:eastAsia="黑体" w:hAnsi="黑体" w:cs="黑体"/>
          <w:kern w:val="2"/>
          <w:sz w:val="32"/>
          <w:szCs w:val="32"/>
        </w:rPr>
      </w:pPr>
    </w:p>
    <w:p w:rsidR="00E34A7A" w:rsidRPr="00E34A7A" w:rsidRDefault="00E34A7A" w:rsidP="00E34A7A">
      <w:pPr>
        <w:adjustRightInd/>
        <w:snapToGrid/>
        <w:spacing w:after="0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36"/>
          <w:szCs w:val="36"/>
        </w:rPr>
      </w:pPr>
      <w:r w:rsidRPr="00E34A7A">
        <w:rPr>
          <w:rFonts w:ascii="方正小标宋简体" w:eastAsia="方正小标宋简体" w:hAnsi="方正小标宋简体" w:cs="方正小标宋简体" w:hint="eastAsia"/>
          <w:color w:val="000000"/>
          <w:kern w:val="2"/>
          <w:sz w:val="36"/>
          <w:szCs w:val="36"/>
        </w:rPr>
        <w:t>2024年度项目支出绩效自评表</w:t>
      </w:r>
    </w:p>
    <w:tbl>
      <w:tblPr>
        <w:tblW w:w="9851" w:type="dxa"/>
        <w:jc w:val="center"/>
        <w:tblLook w:val="0000"/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68"/>
        <w:gridCol w:w="1423"/>
      </w:tblGrid>
      <w:tr w:rsidR="00E34A7A" w:rsidRPr="000C78CE" w:rsidTr="004D19ED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项目支</w:t>
            </w:r>
          </w:p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AE4FAA" w:rsidP="00AE4FA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法律援助专项服务</w:t>
            </w:r>
          </w:p>
        </w:tc>
      </w:tr>
      <w:tr w:rsidR="00E34A7A" w:rsidRPr="000C78CE" w:rsidTr="004D19ED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721B16" w:rsidP="00721B16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岳阳市司法局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721B16" w:rsidP="00721B16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岳阳市法律援助中心</w:t>
            </w:r>
          </w:p>
        </w:tc>
      </w:tr>
      <w:tr w:rsidR="00E34A7A" w:rsidRPr="000C78CE" w:rsidTr="00AE4FAA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项目资金</w:t>
            </w: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br/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年初</w:t>
            </w:r>
          </w:p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全年</w:t>
            </w:r>
          </w:p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全年</w:t>
            </w:r>
          </w:p>
          <w:p w:rsidR="00E34A7A" w:rsidRPr="000C78CE" w:rsidRDefault="00E34A7A" w:rsidP="00E34A7A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分值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执行率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得分</w:t>
            </w:r>
          </w:p>
        </w:tc>
      </w:tr>
      <w:tr w:rsidR="00E34A7A" w:rsidRPr="000C78CE" w:rsidTr="00AE4FAA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B1776A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B1776A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13.29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B1776A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13.29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B1776A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100%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B1776A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</w:tr>
      <w:tr w:rsidR="00E34A7A" w:rsidRPr="000C78CE" w:rsidTr="00AE4FAA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B1776A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B1776A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B1776A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D332D6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6.77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B1776A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100%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D332D6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6.77</w:t>
            </w:r>
          </w:p>
        </w:tc>
      </w:tr>
      <w:tr w:rsidR="00E34A7A" w:rsidRPr="000C78CE" w:rsidTr="00AE4FAA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ind w:firstLineChars="300" w:firstLine="600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B1776A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B1776A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4.29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D332D6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3.23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B1776A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100%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D332D6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3.23</w:t>
            </w:r>
          </w:p>
        </w:tc>
      </w:tr>
      <w:tr w:rsidR="00E34A7A" w:rsidRPr="000C78CE" w:rsidTr="00AE4FAA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ind w:firstLineChars="300" w:firstLine="600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B1776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</w:tr>
      <w:tr w:rsidR="00E34A7A" w:rsidRPr="000C78CE" w:rsidTr="004D19ED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实际完成情况　</w:t>
            </w:r>
          </w:p>
        </w:tc>
      </w:tr>
      <w:tr w:rsidR="00E34A7A" w:rsidRPr="000C78CE" w:rsidTr="004D19ED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32E5" w:rsidRPr="000C78CE" w:rsidRDefault="00E34A7A" w:rsidP="00D632E5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　</w:t>
            </w:r>
            <w:r w:rsidR="00D632E5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1.为群众提供优质量的法律援助服务</w:t>
            </w:r>
          </w:p>
          <w:p w:rsidR="00D632E5" w:rsidRPr="000C78CE" w:rsidRDefault="00D632E5" w:rsidP="00D632E5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2.保证困难群众的合法权益</w:t>
            </w:r>
          </w:p>
          <w:p w:rsidR="00E34A7A" w:rsidRPr="000C78CE" w:rsidRDefault="00D632E5" w:rsidP="00D632E5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3.保障法律援助工作的顺利开展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2E5" w:rsidRPr="000C78CE" w:rsidRDefault="00D632E5" w:rsidP="00D632E5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bCs/>
                <w:color w:val="000000"/>
                <w:kern w:val="2"/>
                <w:sz w:val="11"/>
                <w:szCs w:val="11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11"/>
                <w:szCs w:val="11"/>
              </w:rPr>
              <w:t>1</w:t>
            </w:r>
            <w:r w:rsidRPr="000C78CE">
              <w:rPr>
                <w:rFonts w:ascii="仿宋" w:eastAsia="仿宋" w:hAnsi="仿宋" w:cs="仿宋_GB2312"/>
                <w:color w:val="000000"/>
                <w:kern w:val="2"/>
                <w:sz w:val="11"/>
                <w:szCs w:val="11"/>
              </w:rPr>
              <w:t>.</w:t>
            </w:r>
            <w:r w:rsidRPr="000C78CE">
              <w:rPr>
                <w:rFonts w:ascii="仿宋" w:eastAsia="仿宋" w:hAnsi="仿宋" w:cs="仿宋_GB2312" w:hint="eastAsia"/>
                <w:bCs/>
                <w:color w:val="000000"/>
                <w:kern w:val="2"/>
                <w:sz w:val="11"/>
                <w:szCs w:val="11"/>
              </w:rPr>
              <w:t>全年共受理法律援助案件489件；接待各类咨询15834人次，其中现场咨询3182人次，来电咨询12635人次（其中12348热线10822人次），网络咨询17人次</w:t>
            </w:r>
          </w:p>
          <w:p w:rsidR="00D632E5" w:rsidRPr="000C78CE" w:rsidRDefault="00D632E5" w:rsidP="00D632E5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bCs/>
                <w:color w:val="000000"/>
                <w:kern w:val="2"/>
                <w:sz w:val="11"/>
                <w:szCs w:val="11"/>
              </w:rPr>
            </w:pPr>
            <w:r w:rsidRPr="000C78CE">
              <w:rPr>
                <w:rFonts w:ascii="仿宋" w:eastAsia="仿宋" w:hAnsi="仿宋" w:cs="仿宋_GB2312" w:hint="eastAsia"/>
                <w:bCs/>
                <w:color w:val="000000"/>
                <w:kern w:val="2"/>
                <w:sz w:val="11"/>
                <w:szCs w:val="11"/>
              </w:rPr>
              <w:t>2.为受援人挽回经济损失1000余万元，群众对法援项目扫码评价977条，满意率100%，收到受援人赠送的锦旗20面</w:t>
            </w:r>
          </w:p>
          <w:p w:rsidR="00E34A7A" w:rsidRPr="000C78CE" w:rsidRDefault="00D632E5" w:rsidP="00D632E5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11"/>
                <w:szCs w:val="11"/>
              </w:rPr>
              <w:t>3. 联合岳阳广播电视台推出《巴陵法援民生故事》专栏，每期全网播放量和阅读量超10万人次；通过司法部官网、湖南司法行政网、湖南日报、岳阳市司法局官网等平台推送法律援助相关稿件150余篇；市中心城区四条路线公交车车身、1000台电梯云屏以及雨伞、餐巾纸包装上印制法律援助宣传标语和图示；开展“法援惠民生”系列主题宣传活动5次；向省厅报送典型案例12个</w:t>
            </w:r>
          </w:p>
        </w:tc>
      </w:tr>
      <w:tr w:rsidR="00E34A7A" w:rsidRPr="000C78CE" w:rsidTr="00AE4FAA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绩</w:t>
            </w:r>
          </w:p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效</w:t>
            </w:r>
          </w:p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指</w:t>
            </w:r>
          </w:p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年度</w:t>
            </w:r>
          </w:p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实际</w:t>
            </w:r>
          </w:p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分值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得分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A7A" w:rsidRPr="000C78CE" w:rsidRDefault="00E34A7A" w:rsidP="00E34A7A">
            <w:pPr>
              <w:adjustRightInd/>
              <w:snapToGrid/>
              <w:spacing w:after="0" w:line="260" w:lineRule="exact"/>
              <w:jc w:val="both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偏差原因分析及改进措施</w:t>
            </w:r>
          </w:p>
        </w:tc>
      </w:tr>
      <w:tr w:rsidR="00AE4FAA" w:rsidRPr="000C78CE" w:rsidTr="00AE4FAA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产出指标</w:t>
            </w:r>
          </w:p>
          <w:p w:rsidR="00AE4FAA" w:rsidRPr="000C78CE" w:rsidRDefault="00AE4FA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  <w:p w:rsidR="00AE4FAA" w:rsidRPr="000C78CE" w:rsidRDefault="00AE4FA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法律援助案件数量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420件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489件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AE4FAA" w:rsidRPr="000C78CE" w:rsidTr="00AE4FAA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咨询人次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2300人次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3182人次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AE4FAA" w:rsidRPr="000C78CE" w:rsidTr="00AE4FAA">
        <w:trPr>
          <w:trHeight w:val="371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法律援助案件质量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16"/>
                <w:szCs w:val="16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16"/>
                <w:szCs w:val="16"/>
              </w:rPr>
              <w:t>优秀，良好，合格，不合格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均在良好及以上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0C78CE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15"/>
                <w:szCs w:val="15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2"/>
                <w:sz w:val="15"/>
                <w:szCs w:val="15"/>
              </w:rPr>
              <w:t>个别</w:t>
            </w:r>
            <w:r w:rsidR="00AE4FAA" w:rsidRPr="000C78CE">
              <w:rPr>
                <w:rFonts w:ascii="仿宋" w:eastAsia="仿宋" w:hAnsi="仿宋" w:cs="仿宋_GB2312" w:hint="eastAsia"/>
                <w:color w:val="000000"/>
                <w:kern w:val="2"/>
                <w:sz w:val="15"/>
                <w:szCs w:val="15"/>
              </w:rPr>
              <w:t>案件办理质量有所欠缺；加强对律师的沟通及培训</w:t>
            </w:r>
          </w:p>
        </w:tc>
      </w:tr>
      <w:tr w:rsidR="00AE4FAA" w:rsidRPr="000C78CE" w:rsidTr="00AE4FAA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案件指派时间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16"/>
                <w:szCs w:val="16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16"/>
                <w:szCs w:val="16"/>
              </w:rPr>
              <w:t>接到申请5个工作日内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均在5个工作日内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AE4FAA" w:rsidRPr="000C78CE" w:rsidTr="00AE4FAA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经济成本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AE4FAA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15"/>
                <w:szCs w:val="15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15"/>
                <w:szCs w:val="15"/>
              </w:rPr>
              <w:t>预算控制数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15"/>
                <w:szCs w:val="15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15"/>
                <w:szCs w:val="15"/>
              </w:rPr>
              <w:t>≤预算控制数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AE4FAA" w:rsidRPr="000C78CE" w:rsidTr="00AE4FAA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效益指标</w:t>
            </w:r>
          </w:p>
          <w:p w:rsidR="00AE4FAA" w:rsidRPr="000C78CE" w:rsidRDefault="00AE4FA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  <w:p w:rsidR="00AE4FAA" w:rsidRPr="000C78CE" w:rsidRDefault="00AE4FA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（30分）</w:t>
            </w:r>
          </w:p>
          <w:p w:rsidR="00AE4FAA" w:rsidRPr="000C78CE" w:rsidRDefault="00AE4FA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经济效</w:t>
            </w:r>
          </w:p>
          <w:p w:rsidR="00AE4FAA" w:rsidRPr="000C78CE" w:rsidRDefault="00AE4FA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D632E5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不适用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AE4FAA" w:rsidRPr="000C78CE" w:rsidTr="00AE4FAA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社会效</w:t>
            </w:r>
          </w:p>
          <w:p w:rsidR="00AE4FAA" w:rsidRPr="000C78CE" w:rsidRDefault="00AE4FA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法律援助案件办结率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65%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71%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15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AE4FAA" w:rsidRPr="000C78CE" w:rsidTr="00AE4FAA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保障人民群众合法权益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得到保障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得到保障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AE4FAA" w:rsidRPr="000C78CE" w:rsidTr="00AE4FAA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生态效</w:t>
            </w:r>
          </w:p>
          <w:p w:rsidR="00AE4FAA" w:rsidRPr="000C78CE" w:rsidRDefault="00AE4FA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D632E5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不适用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AE4FAA" w:rsidRPr="000C78CE" w:rsidTr="00AE4FAA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D632E5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不适用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AE4FAA" w:rsidRPr="000C78CE" w:rsidTr="00AE4FAA">
        <w:trPr>
          <w:trHeight w:val="602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满意度</w:t>
            </w:r>
          </w:p>
          <w:p w:rsidR="00AE4FAA" w:rsidRPr="000C78CE" w:rsidRDefault="00AE4FA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指标</w:t>
            </w:r>
          </w:p>
          <w:p w:rsidR="00AE4FAA" w:rsidRPr="000C78CE" w:rsidRDefault="00AE4FA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16"/>
                <w:szCs w:val="16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16"/>
                <w:szCs w:val="16"/>
              </w:rPr>
              <w:t>服务对象满意度指标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16"/>
                <w:szCs w:val="16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16"/>
                <w:szCs w:val="16"/>
              </w:rPr>
              <w:t>受援人、咨询人满意程度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≥95%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≥95%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D632E5" w:rsidRPr="000C78CE" w:rsidTr="00AE4FAA">
        <w:trPr>
          <w:jc w:val="center"/>
        </w:trPr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2E5" w:rsidRPr="000C78CE" w:rsidRDefault="00D632E5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2E5" w:rsidRPr="000C78CE" w:rsidRDefault="00D632E5" w:rsidP="00E34A7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2E5" w:rsidRPr="000C78CE" w:rsidRDefault="00BE56AC" w:rsidP="00AE4FAA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98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2E5" w:rsidRPr="000C78CE" w:rsidRDefault="00D632E5" w:rsidP="00E34A7A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</w:tbl>
    <w:p w:rsidR="00E34A7A" w:rsidRPr="000C78CE" w:rsidRDefault="00E34A7A" w:rsidP="00E34A7A">
      <w:pPr>
        <w:widowControl w:val="0"/>
        <w:adjustRightInd/>
        <w:snapToGrid/>
        <w:spacing w:after="0"/>
        <w:jc w:val="both"/>
        <w:rPr>
          <w:rFonts w:ascii="仿宋" w:eastAsia="仿宋" w:hAnsi="仿宋" w:cs="Times New Roman"/>
          <w:kern w:val="2"/>
          <w:sz w:val="18"/>
          <w:szCs w:val="18"/>
        </w:rPr>
      </w:pPr>
      <w:r w:rsidRPr="000C78CE">
        <w:rPr>
          <w:rFonts w:ascii="仿宋" w:eastAsia="仿宋" w:hAnsi="仿宋" w:cs="Times New Roman"/>
          <w:kern w:val="2"/>
          <w:sz w:val="18"/>
          <w:szCs w:val="18"/>
        </w:rPr>
        <w:t>备注：一个一级项目支出一张表。</w:t>
      </w:r>
      <w:r w:rsidRPr="000C78CE">
        <w:rPr>
          <w:rFonts w:ascii="仿宋" w:eastAsia="仿宋" w:hAnsi="仿宋" w:cs="Times New Roman" w:hint="eastAsia"/>
          <w:kern w:val="2"/>
          <w:sz w:val="18"/>
          <w:szCs w:val="18"/>
        </w:rPr>
        <w:t>如，</w:t>
      </w:r>
      <w:r w:rsidRPr="000C78CE">
        <w:rPr>
          <w:rFonts w:ascii="仿宋" w:eastAsia="仿宋" w:hAnsi="仿宋" w:cs="Times New Roman"/>
          <w:kern w:val="2"/>
          <w:sz w:val="18"/>
          <w:szCs w:val="18"/>
        </w:rPr>
        <w:t>业务工作经费</w:t>
      </w:r>
      <w:r w:rsidRPr="000C78CE">
        <w:rPr>
          <w:rFonts w:ascii="仿宋" w:eastAsia="仿宋" w:hAnsi="仿宋" w:cs="Times New Roman" w:hint="eastAsia"/>
          <w:kern w:val="2"/>
          <w:sz w:val="18"/>
          <w:szCs w:val="18"/>
        </w:rPr>
        <w:t>，</w:t>
      </w:r>
      <w:r w:rsidRPr="000C78CE">
        <w:rPr>
          <w:rFonts w:ascii="仿宋" w:eastAsia="仿宋" w:hAnsi="仿宋" w:cs="Times New Roman"/>
          <w:kern w:val="2"/>
          <w:sz w:val="18"/>
          <w:szCs w:val="18"/>
        </w:rPr>
        <w:t>运行维护经费</w:t>
      </w:r>
      <w:r w:rsidRPr="000C78CE">
        <w:rPr>
          <w:rFonts w:ascii="仿宋" w:eastAsia="仿宋" w:hAnsi="仿宋" w:cs="Times New Roman" w:hint="eastAsia"/>
          <w:kern w:val="2"/>
          <w:sz w:val="18"/>
          <w:szCs w:val="18"/>
        </w:rPr>
        <w:t>，其他事业发展类资金…各一张表。</w:t>
      </w:r>
    </w:p>
    <w:p w:rsidR="00E34A7A" w:rsidRPr="00E34A7A" w:rsidRDefault="00E34A7A" w:rsidP="00E34A7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 w:cs="Times New Roman"/>
          <w:kern w:val="2"/>
          <w:sz w:val="18"/>
          <w:szCs w:val="18"/>
        </w:rPr>
      </w:pPr>
    </w:p>
    <w:p w:rsidR="00E34A7A" w:rsidRPr="000C78CE" w:rsidRDefault="00E34A7A" w:rsidP="00E34A7A">
      <w:pPr>
        <w:spacing w:line="220" w:lineRule="atLeast"/>
        <w:rPr>
          <w:rFonts w:ascii="仿宋" w:eastAsia="仿宋" w:hAnsi="仿宋" w:cs="Times New Roman"/>
          <w:kern w:val="2"/>
        </w:rPr>
      </w:pPr>
      <w:r w:rsidRPr="000C78CE">
        <w:rPr>
          <w:rFonts w:ascii="仿宋" w:eastAsia="仿宋" w:hAnsi="仿宋" w:cs="Times New Roman"/>
          <w:kern w:val="2"/>
        </w:rPr>
        <w:t>填表人：</w:t>
      </w:r>
      <w:r w:rsidR="00E4447B" w:rsidRPr="000C78CE">
        <w:rPr>
          <w:rFonts w:ascii="仿宋" w:eastAsia="仿宋" w:hAnsi="仿宋" w:cs="Times New Roman" w:hint="eastAsia"/>
          <w:kern w:val="2"/>
        </w:rPr>
        <w:t>张艺云</w:t>
      </w:r>
      <w:r w:rsidR="000C78CE">
        <w:rPr>
          <w:rFonts w:ascii="仿宋" w:eastAsia="仿宋" w:hAnsi="仿宋" w:cs="Times New Roman"/>
          <w:kern w:val="2"/>
        </w:rPr>
        <w:t xml:space="preserve"> </w:t>
      </w:r>
      <w:r w:rsidRPr="000C78CE">
        <w:rPr>
          <w:rFonts w:ascii="仿宋" w:eastAsia="仿宋" w:hAnsi="仿宋" w:cs="Times New Roman"/>
          <w:kern w:val="2"/>
        </w:rPr>
        <w:t xml:space="preserve"> </w:t>
      </w:r>
      <w:r w:rsidRPr="000C78CE">
        <w:rPr>
          <w:rFonts w:ascii="仿宋" w:eastAsia="仿宋" w:hAnsi="仿宋" w:cs="Times New Roman" w:hint="eastAsia"/>
          <w:kern w:val="2"/>
        </w:rPr>
        <w:t xml:space="preserve"> </w:t>
      </w:r>
      <w:r w:rsidRPr="000C78CE">
        <w:rPr>
          <w:rFonts w:ascii="仿宋" w:eastAsia="仿宋" w:hAnsi="仿宋" w:cs="Times New Roman"/>
          <w:kern w:val="2"/>
        </w:rPr>
        <w:t>填报日期：</w:t>
      </w:r>
      <w:r w:rsidR="00E4447B" w:rsidRPr="000C78CE">
        <w:rPr>
          <w:rFonts w:ascii="仿宋" w:eastAsia="仿宋" w:hAnsi="仿宋" w:cs="Times New Roman" w:hint="eastAsia"/>
          <w:kern w:val="2"/>
        </w:rPr>
        <w:t>2025.06.26</w:t>
      </w:r>
      <w:r w:rsidR="000C78CE">
        <w:rPr>
          <w:rFonts w:ascii="仿宋" w:eastAsia="仿宋" w:hAnsi="仿宋" w:cs="Times New Roman"/>
          <w:kern w:val="2"/>
        </w:rPr>
        <w:t xml:space="preserve">  </w:t>
      </w:r>
      <w:r w:rsidRPr="000C78CE">
        <w:rPr>
          <w:rFonts w:ascii="仿宋" w:eastAsia="仿宋" w:hAnsi="仿宋" w:cs="Times New Roman" w:hint="eastAsia"/>
          <w:kern w:val="2"/>
        </w:rPr>
        <w:t xml:space="preserve"> </w:t>
      </w:r>
      <w:r w:rsidRPr="000C78CE">
        <w:rPr>
          <w:rFonts w:ascii="仿宋" w:eastAsia="仿宋" w:hAnsi="仿宋" w:cs="Times New Roman"/>
          <w:kern w:val="2"/>
        </w:rPr>
        <w:t>联系电话：</w:t>
      </w:r>
      <w:r w:rsidR="00E4447B" w:rsidRPr="000C78CE">
        <w:rPr>
          <w:rFonts w:ascii="仿宋" w:eastAsia="仿宋" w:hAnsi="仿宋" w:cs="Times New Roman" w:hint="eastAsia"/>
          <w:kern w:val="2"/>
        </w:rPr>
        <w:t>8209169</w:t>
      </w:r>
      <w:r w:rsidRPr="000C78CE">
        <w:rPr>
          <w:rFonts w:ascii="仿宋" w:eastAsia="仿宋" w:hAnsi="仿宋" w:cs="Times New Roman"/>
          <w:kern w:val="2"/>
        </w:rPr>
        <w:t xml:space="preserve">    单位负责人签字：</w:t>
      </w:r>
    </w:p>
    <w:p w:rsidR="00AE4FAA" w:rsidRPr="00E34A7A" w:rsidRDefault="00AE4FAA" w:rsidP="00AE4FAA">
      <w:pPr>
        <w:adjustRightInd/>
        <w:snapToGrid/>
        <w:spacing w:after="0" w:line="600" w:lineRule="exact"/>
        <w:rPr>
          <w:rFonts w:ascii="黑体" w:eastAsia="黑体" w:hAnsi="黑体" w:cs="黑体"/>
          <w:kern w:val="2"/>
          <w:sz w:val="32"/>
          <w:szCs w:val="32"/>
        </w:rPr>
      </w:pPr>
      <w:r w:rsidRPr="00E34A7A">
        <w:rPr>
          <w:rFonts w:ascii="黑体" w:eastAsia="黑体" w:hAnsi="黑体" w:cs="黑体" w:hint="eastAsia"/>
          <w:kern w:val="2"/>
          <w:sz w:val="32"/>
          <w:szCs w:val="32"/>
        </w:rPr>
        <w:lastRenderedPageBreak/>
        <w:t>附件3</w:t>
      </w:r>
      <w:r w:rsidR="00A72D5D">
        <w:rPr>
          <w:rFonts w:ascii="黑体" w:eastAsia="黑体" w:hAnsi="黑体" w:cs="黑体" w:hint="eastAsia"/>
          <w:kern w:val="2"/>
          <w:sz w:val="32"/>
          <w:szCs w:val="32"/>
        </w:rPr>
        <w:t>-2</w:t>
      </w:r>
    </w:p>
    <w:p w:rsidR="00AE4FAA" w:rsidRPr="00E34A7A" w:rsidRDefault="00AE4FAA" w:rsidP="00AE4FAA">
      <w:pPr>
        <w:adjustRightInd/>
        <w:snapToGrid/>
        <w:spacing w:after="0" w:line="400" w:lineRule="exact"/>
        <w:rPr>
          <w:rFonts w:ascii="黑体" w:eastAsia="黑体" w:hAnsi="黑体" w:cs="黑体"/>
          <w:kern w:val="2"/>
          <w:sz w:val="32"/>
          <w:szCs w:val="32"/>
        </w:rPr>
      </w:pPr>
    </w:p>
    <w:p w:rsidR="00AE4FAA" w:rsidRPr="00E34A7A" w:rsidRDefault="00AE4FAA" w:rsidP="00AE4FAA">
      <w:pPr>
        <w:adjustRightInd/>
        <w:snapToGrid/>
        <w:spacing w:after="0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36"/>
          <w:szCs w:val="36"/>
        </w:rPr>
      </w:pPr>
      <w:r w:rsidRPr="00E34A7A">
        <w:rPr>
          <w:rFonts w:ascii="方正小标宋简体" w:eastAsia="方正小标宋简体" w:hAnsi="方正小标宋简体" w:cs="方正小标宋简体" w:hint="eastAsia"/>
          <w:color w:val="000000"/>
          <w:kern w:val="2"/>
          <w:sz w:val="36"/>
          <w:szCs w:val="36"/>
        </w:rPr>
        <w:t>2024年度项目支出绩效自评表</w:t>
      </w:r>
    </w:p>
    <w:tbl>
      <w:tblPr>
        <w:tblW w:w="9851" w:type="dxa"/>
        <w:jc w:val="center"/>
        <w:tblLook w:val="0000"/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68"/>
        <w:gridCol w:w="1423"/>
      </w:tblGrid>
      <w:tr w:rsidR="00AE4FAA" w:rsidRPr="000C78CE" w:rsidTr="00BE56A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项目支</w:t>
            </w:r>
          </w:p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BA64CD" w:rsidP="00BA64CD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政法</w:t>
            </w:r>
            <w:r w:rsidR="001D2C6C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转移支付</w:t>
            </w: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（</w:t>
            </w:r>
            <w:r w:rsidR="001D2C6C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法律援助</w:t>
            </w: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办案专款）</w:t>
            </w:r>
          </w:p>
        </w:tc>
      </w:tr>
      <w:tr w:rsidR="00AE4FAA" w:rsidRPr="000C78CE" w:rsidTr="00BE56AC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AE4FAA" w:rsidRPr="000C78CE" w:rsidTr="00BE56AC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项目资金</w:t>
            </w: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br/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年初</w:t>
            </w:r>
          </w:p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全年</w:t>
            </w:r>
          </w:p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全年</w:t>
            </w:r>
          </w:p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分值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执行率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kern w:val="2"/>
                <w:sz w:val="20"/>
                <w:szCs w:val="20"/>
              </w:rPr>
              <w:t>得分</w:t>
            </w:r>
          </w:p>
        </w:tc>
      </w:tr>
      <w:tr w:rsidR="00AE4FAA" w:rsidRPr="000C78CE" w:rsidTr="00BE56AC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1D2C6C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93.93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1D2C6C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60.77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1D2C6C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64.70%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1D2C6C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6.47</w:t>
            </w:r>
          </w:p>
        </w:tc>
      </w:tr>
      <w:tr w:rsidR="00AE4FAA" w:rsidRPr="000C78CE" w:rsidTr="00BE56AC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1D2C6C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1D2C6C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15.84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D332D6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5.22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1D2C6C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32.33%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1D2C6C" w:rsidP="00D332D6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</w:t>
            </w:r>
            <w:r w:rsidR="00D332D6"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.69</w:t>
            </w:r>
          </w:p>
        </w:tc>
      </w:tr>
      <w:tr w:rsidR="00AE4FAA" w:rsidRPr="000C78CE" w:rsidTr="00BE56AC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ind w:firstLineChars="300" w:firstLine="600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1D2C6C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44.93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1D2C6C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44.93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D332D6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4.78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1D2C6C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100%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D332D6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4.78</w:t>
            </w:r>
          </w:p>
        </w:tc>
      </w:tr>
      <w:tr w:rsidR="00AE4FAA" w:rsidRPr="000C78CE" w:rsidTr="00BE56AC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ind w:firstLineChars="300" w:firstLine="600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1D2C6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</w:tr>
      <w:tr w:rsidR="00AE4FAA" w:rsidRPr="000C78CE" w:rsidTr="00BE56AC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实际完成情况　</w:t>
            </w:r>
          </w:p>
        </w:tc>
      </w:tr>
      <w:tr w:rsidR="00AE4FAA" w:rsidRPr="000C78CE" w:rsidTr="00BE56AC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　1.为群众提供优质量的法律援助服务</w:t>
            </w:r>
          </w:p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2.保证困难群众的合法权益</w:t>
            </w:r>
          </w:p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3.保障法律援助工作的顺利开展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bCs/>
                <w:color w:val="000000"/>
                <w:kern w:val="2"/>
                <w:sz w:val="11"/>
                <w:szCs w:val="11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11"/>
                <w:szCs w:val="11"/>
              </w:rPr>
              <w:t>1</w:t>
            </w:r>
            <w:r w:rsidRPr="000C78CE">
              <w:rPr>
                <w:rFonts w:ascii="仿宋" w:eastAsia="仿宋" w:hAnsi="仿宋" w:cs="仿宋_GB2312"/>
                <w:color w:val="000000"/>
                <w:kern w:val="2"/>
                <w:sz w:val="11"/>
                <w:szCs w:val="11"/>
              </w:rPr>
              <w:t>.</w:t>
            </w:r>
            <w:r w:rsidRPr="000C78CE">
              <w:rPr>
                <w:rFonts w:ascii="仿宋" w:eastAsia="仿宋" w:hAnsi="仿宋" w:cs="仿宋_GB2312" w:hint="eastAsia"/>
                <w:bCs/>
                <w:color w:val="000000"/>
                <w:kern w:val="2"/>
                <w:sz w:val="11"/>
                <w:szCs w:val="11"/>
              </w:rPr>
              <w:t>全年共受理法律援助案件489件；接待各类咨询15834人次，其中现场咨询3182人次，来电咨询12635人次（其中12348热线10822人次），网络咨询17人次</w:t>
            </w:r>
          </w:p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bCs/>
                <w:color w:val="000000"/>
                <w:kern w:val="2"/>
                <w:sz w:val="11"/>
                <w:szCs w:val="11"/>
              </w:rPr>
            </w:pPr>
            <w:r w:rsidRPr="000C78CE">
              <w:rPr>
                <w:rFonts w:ascii="仿宋" w:eastAsia="仿宋" w:hAnsi="仿宋" w:cs="仿宋_GB2312" w:hint="eastAsia"/>
                <w:bCs/>
                <w:color w:val="000000"/>
                <w:kern w:val="2"/>
                <w:sz w:val="11"/>
                <w:szCs w:val="11"/>
              </w:rPr>
              <w:t>2.为受援人挽回经济损失1000余万元，群众对法援项目扫码评价977条，满意率100%，收到受援人赠送的锦旗20面</w:t>
            </w:r>
          </w:p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11"/>
                <w:szCs w:val="11"/>
              </w:rPr>
              <w:t>3. 联合岳阳广播电视台推出《巴陵法援民生故事》专栏，每期全网播放量和阅读量超10万人次；通过司法部官网、湖南司法行政网、湖南日报、岳阳市司法局官网等平台推送法律援助相关稿件150余篇；市中心城区四条路线公交车车身、1000台电梯云屏以及雨伞、餐巾纸包装上印制法律援助宣传标语和图示；开展“法援惠民生”系列主题宣传活动5次；向省厅报送典型案例12个</w:t>
            </w:r>
          </w:p>
        </w:tc>
      </w:tr>
      <w:tr w:rsidR="00AE4FAA" w:rsidRPr="000C78CE" w:rsidTr="00BE56AC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绩</w:t>
            </w:r>
          </w:p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效</w:t>
            </w:r>
          </w:p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指</w:t>
            </w:r>
          </w:p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年度</w:t>
            </w:r>
          </w:p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实际</w:t>
            </w:r>
          </w:p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分值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得分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both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偏差原因分析及改进措施</w:t>
            </w:r>
          </w:p>
        </w:tc>
      </w:tr>
      <w:tr w:rsidR="00AE4FAA" w:rsidRPr="000C78CE" w:rsidTr="00BE56A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产出指标</w:t>
            </w:r>
          </w:p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法律援助案件数量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420件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489件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AE4FAA" w:rsidRPr="000C78CE" w:rsidTr="00BE56A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咨询人次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2300人次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3182人次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AE4FAA" w:rsidRPr="000C78CE" w:rsidTr="00BE56AC">
        <w:trPr>
          <w:trHeight w:val="371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法律援助案件质量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16"/>
                <w:szCs w:val="16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16"/>
                <w:szCs w:val="16"/>
              </w:rPr>
              <w:t>优秀，良好，合格，不合格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均在良好及以上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0C78CE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15"/>
                <w:szCs w:val="15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2"/>
                <w:sz w:val="15"/>
                <w:szCs w:val="15"/>
              </w:rPr>
              <w:t>个别</w:t>
            </w:r>
            <w:r w:rsidR="00AE4FAA" w:rsidRPr="000C78CE">
              <w:rPr>
                <w:rFonts w:ascii="仿宋" w:eastAsia="仿宋" w:hAnsi="仿宋" w:cs="仿宋_GB2312" w:hint="eastAsia"/>
                <w:color w:val="000000"/>
                <w:kern w:val="2"/>
                <w:sz w:val="15"/>
                <w:szCs w:val="15"/>
              </w:rPr>
              <w:t>案件办理质量有所欠缺；加强对律师的沟通及培训</w:t>
            </w:r>
          </w:p>
        </w:tc>
      </w:tr>
      <w:tr w:rsidR="00AE4FAA" w:rsidRPr="000C78CE" w:rsidTr="00BE56A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案件指派时间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16"/>
                <w:szCs w:val="16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16"/>
                <w:szCs w:val="16"/>
              </w:rPr>
              <w:t>接到申请5个工作日内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均在5个工作日内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AE4FAA" w:rsidRPr="000C78CE" w:rsidTr="00BE56A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经济成本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15"/>
                <w:szCs w:val="15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15"/>
                <w:szCs w:val="15"/>
              </w:rPr>
              <w:t>预算控制数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15"/>
                <w:szCs w:val="15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15"/>
                <w:szCs w:val="15"/>
              </w:rPr>
              <w:t>≤预算控制数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AE4FAA" w:rsidRPr="000C78CE" w:rsidTr="00BE56A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效益指标</w:t>
            </w:r>
          </w:p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（30分）</w:t>
            </w:r>
          </w:p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经济效</w:t>
            </w:r>
          </w:p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不适用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AE4FAA" w:rsidRPr="000C78CE" w:rsidTr="00BE56A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社会效</w:t>
            </w:r>
          </w:p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法律援助案件办结率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65%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71%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15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AE4FAA" w:rsidRPr="000C78CE" w:rsidTr="00BE56A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保障人民群众合法权益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得到保障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得到保障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AE4FAA" w:rsidRPr="000C78CE" w:rsidTr="00BE56A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生态效</w:t>
            </w:r>
          </w:p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不适用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AE4FAA" w:rsidRPr="000C78CE" w:rsidTr="00BE56A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不适用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AE4FAA" w:rsidRPr="000C78CE" w:rsidTr="00BE56AC">
        <w:trPr>
          <w:trHeight w:val="602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widowControl w:val="0"/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满意度</w:t>
            </w:r>
          </w:p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指标</w:t>
            </w:r>
          </w:p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16"/>
                <w:szCs w:val="16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16"/>
                <w:szCs w:val="16"/>
              </w:rPr>
              <w:t>服务对象满意度指标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16"/>
                <w:szCs w:val="16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16"/>
                <w:szCs w:val="16"/>
              </w:rPr>
              <w:t>受援人、咨询人满意程度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≥95%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≥95%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4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  <w:tr w:rsidR="00AE4FAA" w:rsidRPr="000C78CE" w:rsidTr="00BE56AC">
        <w:trPr>
          <w:jc w:val="center"/>
        </w:trPr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1D2C6C" w:rsidP="00BE56AC">
            <w:pPr>
              <w:adjustRightInd/>
              <w:snapToGrid/>
              <w:spacing w:after="0" w:line="260" w:lineRule="exact"/>
              <w:jc w:val="center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>94.47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AA" w:rsidRPr="000C78CE" w:rsidRDefault="00AE4FAA" w:rsidP="00BE56AC">
            <w:pPr>
              <w:adjustRightInd/>
              <w:snapToGrid/>
              <w:spacing w:after="0" w:line="260" w:lineRule="exact"/>
              <w:rPr>
                <w:rFonts w:ascii="仿宋" w:eastAsia="仿宋" w:hAnsi="仿宋" w:cs="仿宋_GB2312"/>
                <w:color w:val="000000"/>
                <w:kern w:val="2"/>
                <w:sz w:val="20"/>
                <w:szCs w:val="20"/>
              </w:rPr>
            </w:pPr>
            <w:r w:rsidRPr="000C78CE">
              <w:rPr>
                <w:rFonts w:ascii="仿宋" w:eastAsia="仿宋" w:hAnsi="仿宋" w:cs="仿宋_GB2312" w:hint="eastAsia"/>
                <w:color w:val="000000"/>
                <w:kern w:val="2"/>
                <w:sz w:val="20"/>
                <w:szCs w:val="20"/>
              </w:rPr>
              <w:t xml:space="preserve">　</w:t>
            </w:r>
          </w:p>
        </w:tc>
      </w:tr>
    </w:tbl>
    <w:p w:rsidR="00AE4FAA" w:rsidRPr="000C78CE" w:rsidRDefault="00AE4FAA" w:rsidP="00AE4FAA">
      <w:pPr>
        <w:widowControl w:val="0"/>
        <w:adjustRightInd/>
        <w:snapToGrid/>
        <w:spacing w:after="0"/>
        <w:jc w:val="both"/>
        <w:rPr>
          <w:rFonts w:ascii="仿宋" w:eastAsia="仿宋" w:hAnsi="仿宋" w:cs="Times New Roman"/>
          <w:kern w:val="2"/>
          <w:sz w:val="18"/>
          <w:szCs w:val="18"/>
        </w:rPr>
      </w:pPr>
      <w:r w:rsidRPr="000C78CE">
        <w:rPr>
          <w:rFonts w:ascii="仿宋" w:eastAsia="仿宋" w:hAnsi="仿宋" w:cs="Times New Roman"/>
          <w:kern w:val="2"/>
          <w:sz w:val="18"/>
          <w:szCs w:val="18"/>
        </w:rPr>
        <w:t>备注：一个一级项目支出一张表。</w:t>
      </w:r>
      <w:r w:rsidRPr="000C78CE">
        <w:rPr>
          <w:rFonts w:ascii="仿宋" w:eastAsia="仿宋" w:hAnsi="仿宋" w:cs="Times New Roman" w:hint="eastAsia"/>
          <w:kern w:val="2"/>
          <w:sz w:val="18"/>
          <w:szCs w:val="18"/>
        </w:rPr>
        <w:t>如，</w:t>
      </w:r>
      <w:r w:rsidRPr="000C78CE">
        <w:rPr>
          <w:rFonts w:ascii="仿宋" w:eastAsia="仿宋" w:hAnsi="仿宋" w:cs="Times New Roman"/>
          <w:kern w:val="2"/>
          <w:sz w:val="18"/>
          <w:szCs w:val="18"/>
        </w:rPr>
        <w:t>业务工作经费</w:t>
      </w:r>
      <w:r w:rsidRPr="000C78CE">
        <w:rPr>
          <w:rFonts w:ascii="仿宋" w:eastAsia="仿宋" w:hAnsi="仿宋" w:cs="Times New Roman" w:hint="eastAsia"/>
          <w:kern w:val="2"/>
          <w:sz w:val="18"/>
          <w:szCs w:val="18"/>
        </w:rPr>
        <w:t>，</w:t>
      </w:r>
      <w:r w:rsidRPr="000C78CE">
        <w:rPr>
          <w:rFonts w:ascii="仿宋" w:eastAsia="仿宋" w:hAnsi="仿宋" w:cs="Times New Roman"/>
          <w:kern w:val="2"/>
          <w:sz w:val="18"/>
          <w:szCs w:val="18"/>
        </w:rPr>
        <w:t>运行维护经费</w:t>
      </w:r>
      <w:r w:rsidRPr="000C78CE">
        <w:rPr>
          <w:rFonts w:ascii="仿宋" w:eastAsia="仿宋" w:hAnsi="仿宋" w:cs="Times New Roman" w:hint="eastAsia"/>
          <w:kern w:val="2"/>
          <w:sz w:val="18"/>
          <w:szCs w:val="18"/>
        </w:rPr>
        <w:t>，其他事业发展类资金…各一张表。</w:t>
      </w:r>
    </w:p>
    <w:p w:rsidR="00AE4FAA" w:rsidRPr="000C78CE" w:rsidRDefault="00AE4FAA" w:rsidP="00AE4FAA">
      <w:pPr>
        <w:widowControl w:val="0"/>
        <w:adjustRightInd/>
        <w:snapToGrid/>
        <w:spacing w:after="0"/>
        <w:jc w:val="both"/>
        <w:rPr>
          <w:rFonts w:ascii="仿宋" w:eastAsia="仿宋" w:hAnsi="仿宋" w:cs="Times New Roman"/>
          <w:kern w:val="2"/>
          <w:sz w:val="18"/>
          <w:szCs w:val="18"/>
        </w:rPr>
      </w:pPr>
    </w:p>
    <w:p w:rsidR="00AE4FAA" w:rsidRPr="000C78CE" w:rsidRDefault="00AE4FAA" w:rsidP="00AE4FAA">
      <w:pPr>
        <w:spacing w:line="220" w:lineRule="atLeast"/>
        <w:rPr>
          <w:rFonts w:ascii="仿宋" w:eastAsia="仿宋" w:hAnsi="仿宋" w:cs="Times New Roman"/>
          <w:kern w:val="2"/>
        </w:rPr>
      </w:pPr>
      <w:r w:rsidRPr="000C78CE">
        <w:rPr>
          <w:rFonts w:ascii="仿宋" w:eastAsia="仿宋" w:hAnsi="仿宋" w:cs="Times New Roman"/>
          <w:kern w:val="2"/>
        </w:rPr>
        <w:t>填表人：</w:t>
      </w:r>
      <w:r w:rsidR="00E4447B" w:rsidRPr="000C78CE">
        <w:rPr>
          <w:rFonts w:ascii="仿宋" w:eastAsia="仿宋" w:hAnsi="仿宋" w:cs="Times New Roman" w:hint="eastAsia"/>
          <w:kern w:val="2"/>
        </w:rPr>
        <w:t>张艺云</w:t>
      </w:r>
      <w:r w:rsidR="000C78CE">
        <w:rPr>
          <w:rFonts w:ascii="仿宋" w:eastAsia="仿宋" w:hAnsi="仿宋" w:cs="Times New Roman"/>
          <w:kern w:val="2"/>
        </w:rPr>
        <w:t xml:space="preserve">  </w:t>
      </w:r>
      <w:r w:rsidRPr="000C78CE">
        <w:rPr>
          <w:rFonts w:ascii="仿宋" w:eastAsia="仿宋" w:hAnsi="仿宋" w:cs="Times New Roman"/>
          <w:kern w:val="2"/>
        </w:rPr>
        <w:t>填报日期：</w:t>
      </w:r>
      <w:r w:rsidR="00E4447B" w:rsidRPr="000C78CE">
        <w:rPr>
          <w:rFonts w:ascii="仿宋" w:eastAsia="仿宋" w:hAnsi="仿宋" w:cs="Times New Roman" w:hint="eastAsia"/>
          <w:kern w:val="2"/>
        </w:rPr>
        <w:t>2025.06.26</w:t>
      </w:r>
      <w:r w:rsidR="000C78CE">
        <w:rPr>
          <w:rFonts w:ascii="仿宋" w:eastAsia="仿宋" w:hAnsi="仿宋" w:cs="Times New Roman"/>
          <w:kern w:val="2"/>
        </w:rPr>
        <w:t xml:space="preserve">  </w:t>
      </w:r>
      <w:r w:rsidRPr="000C78CE">
        <w:rPr>
          <w:rFonts w:ascii="仿宋" w:eastAsia="仿宋" w:hAnsi="仿宋" w:cs="Times New Roman"/>
          <w:kern w:val="2"/>
        </w:rPr>
        <w:t>联系电话：</w:t>
      </w:r>
      <w:r w:rsidR="00E4447B" w:rsidRPr="000C78CE">
        <w:rPr>
          <w:rFonts w:ascii="仿宋" w:eastAsia="仿宋" w:hAnsi="仿宋" w:cs="Times New Roman" w:hint="eastAsia"/>
          <w:kern w:val="2"/>
        </w:rPr>
        <w:t>8209169</w:t>
      </w:r>
      <w:r w:rsidR="000C78CE">
        <w:rPr>
          <w:rFonts w:ascii="仿宋" w:eastAsia="仿宋" w:hAnsi="仿宋" w:cs="Times New Roman"/>
          <w:kern w:val="2"/>
        </w:rPr>
        <w:t xml:space="preserve"> </w:t>
      </w:r>
      <w:r w:rsidRPr="000C78CE">
        <w:rPr>
          <w:rFonts w:ascii="仿宋" w:eastAsia="仿宋" w:hAnsi="仿宋" w:cs="Times New Roman" w:hint="eastAsia"/>
          <w:kern w:val="2"/>
        </w:rPr>
        <w:t xml:space="preserve"> </w:t>
      </w:r>
      <w:r w:rsidRPr="000C78CE">
        <w:rPr>
          <w:rFonts w:ascii="仿宋" w:eastAsia="仿宋" w:hAnsi="仿宋" w:cs="Times New Roman"/>
          <w:kern w:val="2"/>
        </w:rPr>
        <w:t>单位负责人签字：</w:t>
      </w:r>
    </w:p>
    <w:sectPr w:rsidR="00AE4FAA" w:rsidRPr="000C78C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0CD" w:rsidRDefault="009E20CD" w:rsidP="000C78CE">
      <w:pPr>
        <w:spacing w:after="0"/>
      </w:pPr>
      <w:r>
        <w:separator/>
      </w:r>
    </w:p>
  </w:endnote>
  <w:endnote w:type="continuationSeparator" w:id="0">
    <w:p w:rsidR="009E20CD" w:rsidRDefault="009E20CD" w:rsidP="000C78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0CD" w:rsidRDefault="009E20CD" w:rsidP="000C78CE">
      <w:pPr>
        <w:spacing w:after="0"/>
      </w:pPr>
      <w:r>
        <w:separator/>
      </w:r>
    </w:p>
  </w:footnote>
  <w:footnote w:type="continuationSeparator" w:id="0">
    <w:p w:rsidR="009E20CD" w:rsidRDefault="009E20CD" w:rsidP="000C78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80C"/>
    <w:rsid w:val="00022078"/>
    <w:rsid w:val="000424EF"/>
    <w:rsid w:val="000C78CE"/>
    <w:rsid w:val="000D16FD"/>
    <w:rsid w:val="000F6146"/>
    <w:rsid w:val="00166CD2"/>
    <w:rsid w:val="001D2C6C"/>
    <w:rsid w:val="00296843"/>
    <w:rsid w:val="00323B43"/>
    <w:rsid w:val="00334962"/>
    <w:rsid w:val="003A4168"/>
    <w:rsid w:val="003B1EA4"/>
    <w:rsid w:val="003D37D8"/>
    <w:rsid w:val="00426133"/>
    <w:rsid w:val="004358AB"/>
    <w:rsid w:val="00445031"/>
    <w:rsid w:val="00475261"/>
    <w:rsid w:val="004D19ED"/>
    <w:rsid w:val="004D2000"/>
    <w:rsid w:val="005E07F7"/>
    <w:rsid w:val="006345C4"/>
    <w:rsid w:val="006471DE"/>
    <w:rsid w:val="00663680"/>
    <w:rsid w:val="006F41BA"/>
    <w:rsid w:val="00721B16"/>
    <w:rsid w:val="007C612F"/>
    <w:rsid w:val="007F00E1"/>
    <w:rsid w:val="008B7726"/>
    <w:rsid w:val="008E257C"/>
    <w:rsid w:val="008E2768"/>
    <w:rsid w:val="0092140F"/>
    <w:rsid w:val="009D201A"/>
    <w:rsid w:val="009E20CD"/>
    <w:rsid w:val="009F2E46"/>
    <w:rsid w:val="00A72D5D"/>
    <w:rsid w:val="00AE4FAA"/>
    <w:rsid w:val="00B1776A"/>
    <w:rsid w:val="00B63335"/>
    <w:rsid w:val="00B87439"/>
    <w:rsid w:val="00BA64CD"/>
    <w:rsid w:val="00BE56AC"/>
    <w:rsid w:val="00D31D50"/>
    <w:rsid w:val="00D332D6"/>
    <w:rsid w:val="00D632E5"/>
    <w:rsid w:val="00D868D9"/>
    <w:rsid w:val="00DD2D88"/>
    <w:rsid w:val="00E34A7A"/>
    <w:rsid w:val="00E4447B"/>
    <w:rsid w:val="00E47276"/>
    <w:rsid w:val="00FB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8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8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8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8C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32</cp:revision>
  <cp:lastPrinted>2025-06-26T03:58:00Z</cp:lastPrinted>
  <dcterms:created xsi:type="dcterms:W3CDTF">2008-09-11T17:20:00Z</dcterms:created>
  <dcterms:modified xsi:type="dcterms:W3CDTF">2025-06-27T02:45:00Z</dcterms:modified>
</cp:coreProperties>
</file>